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38" w:rsidRPr="00DA2746" w:rsidRDefault="00B7380C" w:rsidP="00B10D38">
      <w:pPr>
        <w:pStyle w:val="1"/>
        <w:rPr>
          <w:sz w:val="20"/>
          <w:szCs w:val="20"/>
          <w:u w:val="single"/>
        </w:rPr>
      </w:pPr>
      <w:r>
        <w:rPr>
          <w:sz w:val="20"/>
          <w:szCs w:val="20"/>
        </w:rPr>
        <w:t>ПРОПОЗИЦІЇ АСОЦІАЦІЇ «УКРТЕПЛОКОМУНЕНЕРГО»</w:t>
      </w:r>
    </w:p>
    <w:p w:rsidR="006D00A4" w:rsidRPr="00DA2746" w:rsidRDefault="006D00A4" w:rsidP="006D00A4">
      <w:pPr>
        <w:pStyle w:val="1"/>
        <w:rPr>
          <w:sz w:val="20"/>
          <w:szCs w:val="20"/>
        </w:rPr>
      </w:pPr>
      <w:r w:rsidRPr="00DA2746">
        <w:rPr>
          <w:sz w:val="20"/>
          <w:szCs w:val="20"/>
        </w:rPr>
        <w:t>до проекту Закону України «Про внесення змін до деяких законів України щодо вдосконалення системи централізованого теплопостачання, надання послуг з централізованого опалення та гарячого водопостачання»</w:t>
      </w:r>
      <w:r w:rsidR="004434E0">
        <w:rPr>
          <w:sz w:val="20"/>
          <w:szCs w:val="20"/>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gridCol w:w="5245"/>
      </w:tblGrid>
      <w:tr w:rsidR="00DA2746" w:rsidRPr="00DA2746" w:rsidTr="00DA2746">
        <w:tc>
          <w:tcPr>
            <w:tcW w:w="4786" w:type="dxa"/>
          </w:tcPr>
          <w:p w:rsidR="00DA2746" w:rsidRPr="00DA2746" w:rsidRDefault="00DA2746" w:rsidP="00812934">
            <w:pPr>
              <w:jc w:val="center"/>
              <w:rPr>
                <w:b/>
                <w:bCs/>
                <w:sz w:val="20"/>
                <w:szCs w:val="20"/>
                <w:lang w:val="uk-UA"/>
              </w:rPr>
            </w:pPr>
            <w:r w:rsidRPr="00DA2746">
              <w:rPr>
                <w:b/>
                <w:bCs/>
                <w:sz w:val="20"/>
                <w:szCs w:val="20"/>
                <w:lang w:val="uk-UA"/>
              </w:rPr>
              <w:t>Зміст положення (норми) чинного законодавства</w:t>
            </w:r>
          </w:p>
        </w:tc>
        <w:tc>
          <w:tcPr>
            <w:tcW w:w="5245" w:type="dxa"/>
          </w:tcPr>
          <w:p w:rsidR="00DA2746" w:rsidRPr="00DA2746" w:rsidRDefault="00DA2746" w:rsidP="00812934">
            <w:pPr>
              <w:jc w:val="center"/>
              <w:rPr>
                <w:b/>
                <w:bCs/>
                <w:sz w:val="20"/>
                <w:szCs w:val="20"/>
                <w:lang w:val="uk-UA"/>
              </w:rPr>
            </w:pPr>
            <w:r w:rsidRPr="00DA2746">
              <w:rPr>
                <w:b/>
                <w:bCs/>
                <w:sz w:val="20"/>
                <w:szCs w:val="20"/>
                <w:lang w:val="uk-UA"/>
              </w:rPr>
              <w:t>Зміст відповідного положення (норми) проекту акта</w:t>
            </w:r>
          </w:p>
        </w:tc>
        <w:tc>
          <w:tcPr>
            <w:tcW w:w="5245" w:type="dxa"/>
          </w:tcPr>
          <w:p w:rsidR="00B7380C" w:rsidRPr="00DA2746" w:rsidRDefault="00B7380C" w:rsidP="00B7380C">
            <w:pPr>
              <w:pStyle w:val="1"/>
              <w:rPr>
                <w:sz w:val="20"/>
                <w:szCs w:val="20"/>
                <w:u w:val="single"/>
              </w:rPr>
            </w:pPr>
            <w:r>
              <w:rPr>
                <w:sz w:val="20"/>
                <w:szCs w:val="20"/>
              </w:rPr>
              <w:t>пропозиції асоціації «Укртеплокомуненерго»</w:t>
            </w:r>
          </w:p>
          <w:p w:rsidR="00E9188B" w:rsidRDefault="00DA2746" w:rsidP="00812934">
            <w:pPr>
              <w:jc w:val="center"/>
              <w:rPr>
                <w:b/>
                <w:bCs/>
                <w:sz w:val="20"/>
                <w:szCs w:val="20"/>
                <w:lang w:val="uk-UA"/>
              </w:rPr>
            </w:pPr>
            <w:r>
              <w:rPr>
                <w:b/>
                <w:bCs/>
                <w:sz w:val="20"/>
                <w:szCs w:val="20"/>
                <w:lang w:val="uk-UA"/>
              </w:rPr>
              <w:t xml:space="preserve"> до проекту Закону</w:t>
            </w:r>
          </w:p>
          <w:p w:rsidR="00DA2746" w:rsidRPr="00DA2746" w:rsidRDefault="00DA2746" w:rsidP="00812934">
            <w:pPr>
              <w:jc w:val="center"/>
              <w:rPr>
                <w:b/>
                <w:bCs/>
                <w:sz w:val="20"/>
                <w:szCs w:val="20"/>
                <w:lang w:val="uk-UA"/>
              </w:rPr>
            </w:pPr>
          </w:p>
        </w:tc>
      </w:tr>
      <w:tr w:rsidR="00DA2746" w:rsidRPr="00DA2746" w:rsidTr="00DA2746">
        <w:trPr>
          <w:trHeight w:val="775"/>
        </w:trPr>
        <w:tc>
          <w:tcPr>
            <w:tcW w:w="10031" w:type="dxa"/>
            <w:gridSpan w:val="2"/>
          </w:tcPr>
          <w:p w:rsidR="00DA2746" w:rsidRPr="00DA2746" w:rsidRDefault="00DA2746" w:rsidP="00B10D38">
            <w:pPr>
              <w:jc w:val="center"/>
              <w:rPr>
                <w:b/>
                <w:sz w:val="20"/>
                <w:szCs w:val="20"/>
                <w:lang w:val="uk-UA"/>
              </w:rPr>
            </w:pPr>
          </w:p>
          <w:p w:rsidR="00DA2746" w:rsidRPr="00DA2746" w:rsidRDefault="00DA2746" w:rsidP="00B10D38">
            <w:pPr>
              <w:jc w:val="center"/>
              <w:rPr>
                <w:b/>
                <w:sz w:val="20"/>
                <w:szCs w:val="20"/>
                <w:lang w:val="uk-UA"/>
              </w:rPr>
            </w:pPr>
            <w:r w:rsidRPr="00DA2746">
              <w:rPr>
                <w:b/>
                <w:sz w:val="20"/>
                <w:szCs w:val="20"/>
                <w:lang w:val="uk-UA"/>
              </w:rPr>
              <w:t>Зміни до Кодексу України про адміністративні правопорушення</w:t>
            </w:r>
          </w:p>
          <w:p w:rsidR="00DA2746" w:rsidRPr="00DA2746" w:rsidRDefault="00DA2746" w:rsidP="00B10D38">
            <w:pPr>
              <w:jc w:val="center"/>
              <w:rPr>
                <w:b/>
                <w:bCs/>
                <w:sz w:val="20"/>
                <w:szCs w:val="20"/>
                <w:lang w:val="uk-UA"/>
              </w:rPr>
            </w:pPr>
          </w:p>
        </w:tc>
        <w:tc>
          <w:tcPr>
            <w:tcW w:w="5245" w:type="dxa"/>
          </w:tcPr>
          <w:p w:rsidR="00DA2746" w:rsidRPr="00DA2746" w:rsidRDefault="00DA2746" w:rsidP="00B10D38">
            <w:pPr>
              <w:jc w:val="center"/>
              <w:rPr>
                <w:b/>
                <w:sz w:val="20"/>
                <w:szCs w:val="20"/>
                <w:lang w:val="uk-UA"/>
              </w:rPr>
            </w:pPr>
          </w:p>
        </w:tc>
      </w:tr>
    </w:tbl>
    <w:p w:rsidR="009F269E" w:rsidRPr="00DA2746" w:rsidRDefault="009F269E" w:rsidP="009F269E">
      <w:pPr>
        <w:rPr>
          <w:vanish/>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245"/>
        <w:gridCol w:w="5245"/>
      </w:tblGrid>
      <w:tr w:rsidR="00DA2746" w:rsidRPr="00CF6CE5" w:rsidTr="00DA2746">
        <w:tc>
          <w:tcPr>
            <w:tcW w:w="4786" w:type="dxa"/>
            <w:shd w:val="clear" w:color="auto" w:fill="auto"/>
          </w:tcPr>
          <w:p w:rsidR="00DA2746" w:rsidRPr="00DA2746" w:rsidRDefault="00DA2746" w:rsidP="00B10D38">
            <w:pPr>
              <w:rPr>
                <w:sz w:val="20"/>
                <w:szCs w:val="20"/>
                <w:lang w:val="uk-UA"/>
              </w:rPr>
            </w:pPr>
            <w:r w:rsidRPr="00DA2746">
              <w:rPr>
                <w:sz w:val="20"/>
                <w:szCs w:val="20"/>
                <w:lang w:val="uk-UA"/>
              </w:rPr>
              <w:t>Стаття 103-1. Порушення правил користування енергією чи газом</w:t>
            </w:r>
          </w:p>
          <w:p w:rsidR="00DA2746" w:rsidRPr="00DA2746" w:rsidRDefault="00DA2746" w:rsidP="00B10D38">
            <w:pPr>
              <w:rPr>
                <w:sz w:val="20"/>
                <w:szCs w:val="20"/>
                <w:lang w:val="uk-UA"/>
              </w:rPr>
            </w:pPr>
            <w:bookmarkStart w:id="0" w:name="n784"/>
            <w:bookmarkEnd w:id="0"/>
          </w:p>
          <w:p w:rsidR="00DA2746" w:rsidRPr="00DA2746" w:rsidRDefault="00DA2746" w:rsidP="00B10D38">
            <w:pPr>
              <w:rPr>
                <w:sz w:val="20"/>
                <w:szCs w:val="20"/>
                <w:lang w:val="uk-UA"/>
              </w:rPr>
            </w:pPr>
            <w:r w:rsidRPr="00DA2746">
              <w:rPr>
                <w:sz w:val="20"/>
                <w:szCs w:val="20"/>
                <w:lang w:val="uk-UA"/>
              </w:rPr>
              <w:t xml:space="preserve">Самовільне використання </w:t>
            </w:r>
            <w:r w:rsidRPr="00DA2746">
              <w:rPr>
                <w:b/>
                <w:sz w:val="20"/>
                <w:szCs w:val="20"/>
                <w:lang w:val="uk-UA"/>
              </w:rPr>
              <w:t>з</w:t>
            </w:r>
            <w:r w:rsidRPr="00DA2746">
              <w:rPr>
                <w:sz w:val="20"/>
                <w:szCs w:val="20"/>
                <w:lang w:val="uk-UA"/>
              </w:rPr>
              <w:t xml:space="preserve"> </w:t>
            </w:r>
            <w:r w:rsidRPr="00DA2746">
              <w:rPr>
                <w:b/>
                <w:sz w:val="20"/>
                <w:szCs w:val="20"/>
                <w:lang w:val="uk-UA"/>
              </w:rPr>
              <w:t>корисливою метою</w:t>
            </w:r>
            <w:r w:rsidRPr="00DA2746">
              <w:rPr>
                <w:sz w:val="20"/>
                <w:szCs w:val="20"/>
                <w:lang w:val="uk-UA"/>
              </w:rPr>
              <w:t xml:space="preserve"> </w:t>
            </w:r>
            <w:r w:rsidRPr="00DA2746">
              <w:rPr>
                <w:b/>
                <w:sz w:val="20"/>
                <w:szCs w:val="20"/>
                <w:lang w:val="uk-UA"/>
              </w:rPr>
              <w:t xml:space="preserve">електричної та теплової енергії </w:t>
            </w:r>
            <w:r w:rsidRPr="00DA2746">
              <w:rPr>
                <w:sz w:val="20"/>
                <w:szCs w:val="20"/>
                <w:lang w:val="uk-UA"/>
              </w:rPr>
              <w:t xml:space="preserve">без приладів обліку (якщо використання приладів обліку обов'язкове) або внаслідок умисного пошкодження приладів обліку чи у будь-який інший спосіб, а так само інші порушення правил користування </w:t>
            </w:r>
            <w:r w:rsidRPr="00DA2746">
              <w:rPr>
                <w:b/>
                <w:sz w:val="20"/>
                <w:szCs w:val="20"/>
                <w:lang w:val="uk-UA"/>
              </w:rPr>
              <w:t>електричною або тепловою</w:t>
            </w:r>
            <w:r w:rsidRPr="00DA2746">
              <w:rPr>
                <w:sz w:val="20"/>
                <w:szCs w:val="20"/>
                <w:lang w:val="uk-UA"/>
              </w:rPr>
              <w:t xml:space="preserve"> </w:t>
            </w:r>
            <w:r w:rsidRPr="00DA2746">
              <w:rPr>
                <w:b/>
                <w:sz w:val="20"/>
                <w:szCs w:val="20"/>
                <w:lang w:val="uk-UA"/>
              </w:rPr>
              <w:t>енергією,</w:t>
            </w:r>
            <w:r w:rsidRPr="00DA2746">
              <w:rPr>
                <w:sz w:val="20"/>
                <w:szCs w:val="20"/>
                <w:lang w:val="uk-UA"/>
              </w:rPr>
              <w:t xml:space="preserve"> а також самовільне використання </w:t>
            </w:r>
            <w:r w:rsidRPr="00DA2746">
              <w:rPr>
                <w:b/>
                <w:sz w:val="20"/>
                <w:szCs w:val="20"/>
                <w:lang w:val="uk-UA"/>
              </w:rPr>
              <w:t>з корисливою метою</w:t>
            </w:r>
            <w:r w:rsidRPr="00DA2746">
              <w:rPr>
                <w:sz w:val="20"/>
                <w:szCs w:val="20"/>
                <w:lang w:val="uk-UA"/>
              </w:rPr>
              <w:t xml:space="preserve"> газу, порушення правил користування газом у побуті, що не завдало значної шкоди, -</w:t>
            </w:r>
          </w:p>
          <w:p w:rsidR="00DA2746" w:rsidRPr="00DA2746" w:rsidRDefault="00DA2746" w:rsidP="00B10D38">
            <w:pPr>
              <w:rPr>
                <w:sz w:val="20"/>
                <w:szCs w:val="20"/>
                <w:lang w:val="uk-UA"/>
              </w:rPr>
            </w:pPr>
            <w:bookmarkStart w:id="1" w:name="n785"/>
            <w:bookmarkEnd w:id="1"/>
          </w:p>
          <w:p w:rsidR="00DA2746" w:rsidRPr="00DA2746" w:rsidRDefault="00DA2746" w:rsidP="00B10D38">
            <w:pPr>
              <w:rPr>
                <w:sz w:val="20"/>
                <w:szCs w:val="20"/>
                <w:lang w:val="uk-UA"/>
              </w:rPr>
            </w:pPr>
            <w:r w:rsidRPr="00DA2746">
              <w:rPr>
                <w:sz w:val="20"/>
                <w:szCs w:val="20"/>
                <w:lang w:val="uk-UA"/>
              </w:rPr>
              <w:t>тягнуть за собою попередження або накладення штрафу на громадян від одного до п'яти неоподатковуваних мінімумів доходів громадян і попередження або накладення штрафу на посадових осіб - від трьох до восьми неоподатковуваних мінімумів доходів громадян.</w:t>
            </w:r>
          </w:p>
        </w:tc>
        <w:tc>
          <w:tcPr>
            <w:tcW w:w="5245" w:type="dxa"/>
            <w:shd w:val="clear" w:color="auto" w:fill="auto"/>
          </w:tcPr>
          <w:p w:rsidR="00DA2746" w:rsidRPr="00DA2746" w:rsidRDefault="00DA2746" w:rsidP="000C7209">
            <w:pPr>
              <w:rPr>
                <w:b/>
                <w:sz w:val="20"/>
                <w:szCs w:val="20"/>
                <w:lang w:val="uk-UA"/>
              </w:rPr>
            </w:pPr>
            <w:r w:rsidRPr="00DA2746">
              <w:rPr>
                <w:sz w:val="20"/>
                <w:szCs w:val="20"/>
                <w:lang w:val="uk-UA"/>
              </w:rPr>
              <w:t xml:space="preserve">Стаття 103-1. </w:t>
            </w:r>
            <w:r w:rsidRPr="00DA2746">
              <w:rPr>
                <w:b/>
                <w:sz w:val="20"/>
                <w:szCs w:val="20"/>
                <w:lang w:val="uk-UA"/>
              </w:rPr>
              <w:t>Порушення правил користування електричною енергією чи газом</w:t>
            </w:r>
          </w:p>
          <w:p w:rsidR="00DA2746" w:rsidRPr="00DA2746" w:rsidRDefault="00DA2746" w:rsidP="000C7209">
            <w:pPr>
              <w:rPr>
                <w:sz w:val="20"/>
                <w:szCs w:val="20"/>
                <w:highlight w:val="yellow"/>
                <w:lang w:val="uk-UA"/>
              </w:rPr>
            </w:pPr>
          </w:p>
          <w:p w:rsidR="00DA2746" w:rsidRPr="00DA2746" w:rsidRDefault="00DA2746" w:rsidP="000C7209">
            <w:pPr>
              <w:rPr>
                <w:sz w:val="20"/>
                <w:szCs w:val="20"/>
                <w:lang w:val="uk-UA"/>
              </w:rPr>
            </w:pPr>
            <w:r w:rsidRPr="00DA2746">
              <w:rPr>
                <w:sz w:val="20"/>
                <w:szCs w:val="20"/>
                <w:lang w:val="uk-UA"/>
              </w:rPr>
              <w:t xml:space="preserve">Самовільне використання </w:t>
            </w:r>
            <w:r w:rsidRPr="00DA2746">
              <w:rPr>
                <w:b/>
                <w:sz w:val="20"/>
                <w:szCs w:val="20"/>
                <w:lang w:val="uk-UA"/>
              </w:rPr>
              <w:t>електричної</w:t>
            </w:r>
            <w:r w:rsidRPr="00DA2746">
              <w:rPr>
                <w:sz w:val="20"/>
                <w:szCs w:val="20"/>
                <w:lang w:val="uk-UA"/>
              </w:rPr>
              <w:t xml:space="preserve"> </w:t>
            </w:r>
            <w:r w:rsidRPr="00DA2746">
              <w:rPr>
                <w:b/>
                <w:sz w:val="20"/>
                <w:szCs w:val="20"/>
                <w:lang w:val="uk-UA"/>
              </w:rPr>
              <w:t>енергії</w:t>
            </w:r>
            <w:r w:rsidRPr="00DA2746">
              <w:rPr>
                <w:sz w:val="20"/>
                <w:szCs w:val="20"/>
                <w:lang w:val="uk-UA"/>
              </w:rPr>
              <w:t xml:space="preserve"> без приладів обліку (якщо використання приладів обліку обов'язкове) або внаслідок умисного пошкодження приладів обліку чи у будь-який інший спосіб, а так само інші порушення правил користування </w:t>
            </w:r>
            <w:r w:rsidRPr="00DA2746">
              <w:rPr>
                <w:b/>
                <w:sz w:val="20"/>
                <w:szCs w:val="20"/>
                <w:lang w:val="uk-UA"/>
              </w:rPr>
              <w:t>електричною енергією, а</w:t>
            </w:r>
            <w:r w:rsidRPr="00DA2746">
              <w:rPr>
                <w:sz w:val="20"/>
                <w:szCs w:val="20"/>
                <w:lang w:val="uk-UA"/>
              </w:rPr>
              <w:t xml:space="preserve"> також самовільне використання газу, порушення правил користування газом у побуті, що не завдало значної шкоди, -</w:t>
            </w:r>
          </w:p>
          <w:p w:rsidR="00DA2746" w:rsidRPr="00DA2746" w:rsidRDefault="00DA2746" w:rsidP="000C7209">
            <w:pPr>
              <w:rPr>
                <w:sz w:val="20"/>
                <w:szCs w:val="20"/>
                <w:lang w:val="uk-UA"/>
              </w:rPr>
            </w:pPr>
          </w:p>
          <w:p w:rsidR="00DA2746" w:rsidRPr="00DA2746" w:rsidRDefault="00DA2746" w:rsidP="000C7209">
            <w:pPr>
              <w:rPr>
                <w:sz w:val="20"/>
                <w:szCs w:val="20"/>
                <w:lang w:val="uk-UA"/>
              </w:rPr>
            </w:pPr>
          </w:p>
          <w:p w:rsidR="00DA2746" w:rsidRPr="00DA2746" w:rsidRDefault="00DA2746" w:rsidP="000C7209">
            <w:pPr>
              <w:rPr>
                <w:sz w:val="20"/>
                <w:szCs w:val="20"/>
                <w:lang w:val="uk-UA"/>
              </w:rPr>
            </w:pPr>
          </w:p>
          <w:p w:rsidR="00DA2746" w:rsidRPr="00DA2746" w:rsidRDefault="00DA2746" w:rsidP="000C7209">
            <w:pPr>
              <w:rPr>
                <w:b/>
                <w:sz w:val="20"/>
                <w:szCs w:val="20"/>
                <w:highlight w:val="yellow"/>
                <w:lang w:val="uk-UA"/>
              </w:rPr>
            </w:pPr>
            <w:r w:rsidRPr="00DA2746">
              <w:rPr>
                <w:sz w:val="20"/>
                <w:szCs w:val="20"/>
                <w:lang w:val="uk-UA"/>
              </w:rPr>
              <w:t>тягнуть за собою попередження або накладення штрафу на громадян від одного до п'яти неоподатковуваних мінімумів доходів громадян і попередження або накладення штрафу на посадових осіб - від трьох до восьми неоподатковуваних мінімумів доходів громадян.</w:t>
            </w:r>
          </w:p>
          <w:p w:rsidR="00DA2746" w:rsidRPr="00DA2746" w:rsidRDefault="00DA2746" w:rsidP="000C7209">
            <w:pPr>
              <w:rPr>
                <w:sz w:val="20"/>
                <w:szCs w:val="20"/>
                <w:lang w:val="uk-UA"/>
              </w:rPr>
            </w:pPr>
          </w:p>
        </w:tc>
        <w:tc>
          <w:tcPr>
            <w:tcW w:w="5245" w:type="dxa"/>
          </w:tcPr>
          <w:p w:rsidR="00DA2746" w:rsidRPr="00DA2746" w:rsidRDefault="00DA2746" w:rsidP="000C7209">
            <w:pPr>
              <w:rPr>
                <w:sz w:val="20"/>
                <w:szCs w:val="20"/>
                <w:lang w:val="uk-UA"/>
              </w:rPr>
            </w:pPr>
          </w:p>
        </w:tc>
      </w:tr>
      <w:tr w:rsidR="00DA2746" w:rsidRPr="00DA2746" w:rsidTr="00DA2746">
        <w:tc>
          <w:tcPr>
            <w:tcW w:w="4786" w:type="dxa"/>
            <w:shd w:val="clear" w:color="auto" w:fill="auto"/>
          </w:tcPr>
          <w:p w:rsidR="00DA2746" w:rsidRPr="00DA2746" w:rsidRDefault="00DA2746" w:rsidP="009F269E">
            <w:pPr>
              <w:jc w:val="center"/>
              <w:rPr>
                <w:b/>
                <w:sz w:val="20"/>
                <w:szCs w:val="20"/>
                <w:lang w:val="uk-UA" w:eastAsia="uk-UA"/>
              </w:rPr>
            </w:pPr>
            <w:r w:rsidRPr="00DA2746">
              <w:rPr>
                <w:b/>
                <w:sz w:val="20"/>
                <w:szCs w:val="20"/>
                <w:lang w:val="uk-UA" w:eastAsia="uk-UA"/>
              </w:rPr>
              <w:t>Відсутня</w:t>
            </w:r>
          </w:p>
          <w:p w:rsidR="00DA2746" w:rsidRPr="00DA2746" w:rsidRDefault="00DA2746" w:rsidP="00B10D38">
            <w:pPr>
              <w:rPr>
                <w:sz w:val="20"/>
                <w:szCs w:val="20"/>
                <w:lang w:val="uk-UA"/>
              </w:rPr>
            </w:pPr>
          </w:p>
        </w:tc>
        <w:tc>
          <w:tcPr>
            <w:tcW w:w="5245" w:type="dxa"/>
            <w:shd w:val="clear" w:color="auto" w:fill="auto"/>
          </w:tcPr>
          <w:p w:rsidR="00DA2746" w:rsidRPr="00DA2746" w:rsidRDefault="00DA2746" w:rsidP="008437AA">
            <w:pPr>
              <w:rPr>
                <w:b/>
                <w:sz w:val="20"/>
                <w:szCs w:val="20"/>
                <w:lang w:val="uk-UA" w:eastAsia="uk-UA"/>
              </w:rPr>
            </w:pPr>
            <w:r w:rsidRPr="00DA2746">
              <w:rPr>
                <w:b/>
                <w:sz w:val="20"/>
                <w:szCs w:val="20"/>
                <w:lang w:val="uk-UA" w:eastAsia="uk-UA"/>
              </w:rPr>
              <w:t>Стаття 103-3. Порушення правил користування тепловою енергією</w:t>
            </w:r>
          </w:p>
          <w:p w:rsidR="00DA2746" w:rsidRPr="00DA2746" w:rsidRDefault="00DA2746" w:rsidP="00BA2296">
            <w:pPr>
              <w:rPr>
                <w:b/>
                <w:sz w:val="20"/>
                <w:szCs w:val="20"/>
                <w:lang w:val="uk-UA"/>
              </w:rPr>
            </w:pPr>
          </w:p>
          <w:p w:rsidR="00DA2746" w:rsidRPr="00DA2746" w:rsidRDefault="00DA2746" w:rsidP="0027434C">
            <w:pPr>
              <w:rPr>
                <w:b/>
                <w:sz w:val="20"/>
                <w:szCs w:val="20"/>
                <w:lang w:val="uk-UA"/>
              </w:rPr>
            </w:pPr>
            <w:r w:rsidRPr="00DA2746">
              <w:rPr>
                <w:b/>
                <w:sz w:val="20"/>
                <w:szCs w:val="20"/>
                <w:lang w:val="uk-UA"/>
              </w:rPr>
              <w:t>Самовільне використання теплової енергії без приладів обліку (якщо використання приладів обліку обов'язкове) або внаслідок умисного пошкодження приладів обліку чи у будь-який інший спосіб, що не завдало значної шкоди, -</w:t>
            </w:r>
          </w:p>
          <w:p w:rsidR="00DA2746" w:rsidRPr="00DA2746" w:rsidRDefault="00DA2746"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тягнуть за собою попередження або накладення штрафу на громадян від п'яти до двадцяти неоподатковуваних мінімумів доходів громадян і попередження або накладення штрафу на посадових осіб - від десяти до тридцяти неоподатковуваних мінімумів доходів громадян.</w:t>
            </w:r>
          </w:p>
          <w:p w:rsidR="00DA2746" w:rsidRPr="00DA2746" w:rsidRDefault="00DA2746"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 xml:space="preserve">Будівництво, реконструкція та технічне переоснащення джерел теплової енергії та теплових </w:t>
            </w:r>
            <w:r w:rsidRPr="00DA2746">
              <w:rPr>
                <w:b/>
                <w:sz w:val="20"/>
                <w:szCs w:val="20"/>
                <w:lang w:val="uk-UA"/>
              </w:rPr>
              <w:lastRenderedPageBreak/>
              <w:t xml:space="preserve">мереж, не передбачене затвердженою схемою теплопостачання населеного пункту, а також приєднання до таких джерел та мереж, - </w:t>
            </w:r>
          </w:p>
          <w:p w:rsidR="00DA2746" w:rsidRPr="00DA2746" w:rsidRDefault="00DA2746"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тягне за собою накладення штрафу на громадян у розмірі від ста до ста п’ятдесяти неоподаткованих мінімумів доходів громадян і накладення штрафу на посадових осіб - від ста п’ятдесяти до двохста неоподатковуваних мінімумів доходів громадян.</w:t>
            </w:r>
          </w:p>
          <w:p w:rsidR="00DA2746" w:rsidRPr="00DA2746" w:rsidRDefault="00DA2746"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Повторне порушення, передбачене частиною другою цієї статті, за яке особу вже було піддано адміністративному стягненню, -</w:t>
            </w:r>
          </w:p>
          <w:p w:rsidR="00DA2746" w:rsidRPr="00DA2746" w:rsidRDefault="00DA2746"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тягне за собою накладення штрафу на громадян у розмірі від ста п’ятдесяти до трьохсот неоподаткованих мінімумів доходів громадян і накладення штрафу на посадових осіб - від двохсот до чотирьохсот неоподатковуваних мінімумів доходів громадян.</w:t>
            </w:r>
          </w:p>
          <w:p w:rsidR="00DA2746" w:rsidRPr="00DA2746" w:rsidRDefault="00DA2746"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Перешкоджання або недопущення до власного теплового обладнання, приладів комерційного обліку представників теплогенеруючої чи теплопостачальної організації за умови пред'явлення відповідного посвідчення при виконанні службових обов'язків, -</w:t>
            </w:r>
          </w:p>
          <w:p w:rsidR="00DA2746" w:rsidRDefault="00DA2746" w:rsidP="0027434C">
            <w:pPr>
              <w:rPr>
                <w:b/>
                <w:sz w:val="20"/>
                <w:szCs w:val="20"/>
                <w:lang w:val="uk-UA"/>
              </w:rPr>
            </w:pPr>
          </w:p>
          <w:p w:rsidR="00EB09EA" w:rsidRDefault="00EB09EA" w:rsidP="0027434C">
            <w:pPr>
              <w:rPr>
                <w:b/>
                <w:sz w:val="20"/>
                <w:szCs w:val="20"/>
                <w:lang w:val="uk-UA"/>
              </w:rPr>
            </w:pPr>
          </w:p>
          <w:p w:rsidR="00EB09EA" w:rsidRDefault="00EB09EA" w:rsidP="0027434C">
            <w:pPr>
              <w:rPr>
                <w:b/>
                <w:sz w:val="20"/>
                <w:szCs w:val="20"/>
                <w:lang w:val="uk-UA"/>
              </w:rPr>
            </w:pPr>
          </w:p>
          <w:p w:rsidR="00EB09EA" w:rsidRDefault="00EB09EA" w:rsidP="0027434C">
            <w:pPr>
              <w:rPr>
                <w:b/>
                <w:sz w:val="20"/>
                <w:szCs w:val="20"/>
                <w:lang w:val="uk-UA"/>
              </w:rPr>
            </w:pPr>
          </w:p>
          <w:p w:rsidR="00031A48" w:rsidRDefault="00031A48" w:rsidP="0027434C">
            <w:pPr>
              <w:rPr>
                <w:b/>
                <w:sz w:val="20"/>
                <w:szCs w:val="20"/>
                <w:lang w:val="uk-UA"/>
              </w:rPr>
            </w:pPr>
          </w:p>
          <w:p w:rsidR="00031A48" w:rsidRDefault="00031A48" w:rsidP="0027434C">
            <w:pPr>
              <w:rPr>
                <w:b/>
                <w:sz w:val="20"/>
                <w:szCs w:val="20"/>
                <w:lang w:val="uk-UA"/>
              </w:rPr>
            </w:pPr>
          </w:p>
          <w:p w:rsidR="00031A48" w:rsidRDefault="00031A48"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тягне за собою накладення штрафу на громадян у розмірі від двадцяти п’яти до п’ятдесяти неоподаткованих мінімумів доходів громадян і накладення штрафу на посадових осіб - від тридцяти до вісімдесяти неоподатковуваних мінімумів доходів громадян.</w:t>
            </w:r>
          </w:p>
          <w:p w:rsidR="00DA2746" w:rsidRPr="00DA2746" w:rsidRDefault="00DA2746"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Водорозбір з систем централізованого опалення через крани та інші пристрої, самовільне підключення до систем централізованого опалення без укладання договору купівлі-продажу теплової енергії, пошкодження пломб на вузлах комерційного обліку теплової енергії, -</w:t>
            </w:r>
          </w:p>
          <w:p w:rsidR="00DA2746" w:rsidRDefault="00DA2746" w:rsidP="0027434C">
            <w:pPr>
              <w:rPr>
                <w:b/>
                <w:sz w:val="20"/>
                <w:szCs w:val="20"/>
                <w:lang w:val="uk-UA"/>
              </w:rPr>
            </w:pPr>
          </w:p>
          <w:p w:rsidR="00AC7757" w:rsidRDefault="00AC7757" w:rsidP="0027434C">
            <w:pPr>
              <w:rPr>
                <w:b/>
                <w:sz w:val="20"/>
                <w:szCs w:val="20"/>
                <w:lang w:val="uk-UA"/>
              </w:rPr>
            </w:pPr>
          </w:p>
          <w:p w:rsidR="00AC7757" w:rsidRPr="00DA2746" w:rsidRDefault="00AC7757" w:rsidP="0027434C">
            <w:pPr>
              <w:rPr>
                <w:b/>
                <w:sz w:val="20"/>
                <w:szCs w:val="20"/>
                <w:lang w:val="uk-UA"/>
              </w:rPr>
            </w:pPr>
          </w:p>
          <w:p w:rsidR="001D198C" w:rsidRDefault="001D198C" w:rsidP="0027434C">
            <w:pPr>
              <w:rPr>
                <w:b/>
                <w:sz w:val="20"/>
                <w:szCs w:val="20"/>
                <w:lang w:val="uk-UA"/>
              </w:rPr>
            </w:pPr>
          </w:p>
          <w:p w:rsidR="001D198C" w:rsidRDefault="001D198C" w:rsidP="0027434C">
            <w:pPr>
              <w:rPr>
                <w:b/>
                <w:sz w:val="20"/>
                <w:szCs w:val="20"/>
                <w:lang w:val="uk-UA"/>
              </w:rPr>
            </w:pPr>
          </w:p>
          <w:p w:rsidR="001D198C" w:rsidRDefault="001D198C" w:rsidP="0027434C">
            <w:pPr>
              <w:rPr>
                <w:b/>
                <w:sz w:val="20"/>
                <w:szCs w:val="20"/>
                <w:lang w:val="uk-UA"/>
              </w:rPr>
            </w:pPr>
          </w:p>
          <w:p w:rsidR="001D198C" w:rsidRDefault="001D198C" w:rsidP="0027434C">
            <w:pPr>
              <w:rPr>
                <w:b/>
                <w:sz w:val="20"/>
                <w:szCs w:val="20"/>
                <w:lang w:val="uk-UA"/>
              </w:rPr>
            </w:pPr>
          </w:p>
          <w:p w:rsidR="001D198C" w:rsidRDefault="001D198C" w:rsidP="0027434C">
            <w:pPr>
              <w:rPr>
                <w:b/>
                <w:sz w:val="20"/>
                <w:szCs w:val="20"/>
                <w:lang w:val="uk-UA"/>
              </w:rPr>
            </w:pPr>
          </w:p>
          <w:p w:rsidR="001D198C" w:rsidRDefault="001D198C" w:rsidP="0027434C">
            <w:pPr>
              <w:rPr>
                <w:b/>
                <w:sz w:val="20"/>
                <w:szCs w:val="20"/>
                <w:lang w:val="uk-UA"/>
              </w:rPr>
            </w:pPr>
          </w:p>
          <w:p w:rsidR="00DA2746" w:rsidRPr="00DA2746" w:rsidRDefault="00DA2746" w:rsidP="0027434C">
            <w:pPr>
              <w:rPr>
                <w:b/>
                <w:sz w:val="20"/>
                <w:szCs w:val="20"/>
                <w:lang w:val="uk-UA"/>
              </w:rPr>
            </w:pPr>
            <w:r w:rsidRPr="00DA2746">
              <w:rPr>
                <w:b/>
                <w:sz w:val="20"/>
                <w:szCs w:val="20"/>
                <w:lang w:val="uk-UA"/>
              </w:rPr>
              <w:t>тягне за собою накладення штрафу на громадян у розмірі від п’ятдесяти до ста неоподаткованих мінімумів доходів громадян і накладення штрафу на посадових осіб - від вісімдесяти до ста тридцяти мінімумів доходів громадян.</w:t>
            </w:r>
          </w:p>
          <w:p w:rsidR="00DA2746" w:rsidRPr="00DA2746" w:rsidRDefault="00DA2746" w:rsidP="0027434C">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F312E9" w:rsidRDefault="00F312E9" w:rsidP="005917A4">
            <w:pPr>
              <w:rPr>
                <w:b/>
                <w:sz w:val="20"/>
                <w:szCs w:val="20"/>
                <w:lang w:val="uk-UA"/>
              </w:rPr>
            </w:pPr>
          </w:p>
          <w:p w:rsidR="00DA2746" w:rsidRPr="00DA2746" w:rsidRDefault="00F312E9" w:rsidP="005917A4">
            <w:pPr>
              <w:rPr>
                <w:b/>
                <w:sz w:val="20"/>
                <w:szCs w:val="20"/>
                <w:lang w:val="uk-UA"/>
              </w:rPr>
            </w:pPr>
            <w:r>
              <w:rPr>
                <w:b/>
                <w:sz w:val="20"/>
                <w:szCs w:val="20"/>
                <w:lang w:val="uk-UA"/>
              </w:rPr>
              <w:t>І</w:t>
            </w:r>
            <w:r w:rsidR="00DA2746" w:rsidRPr="00DA2746">
              <w:rPr>
                <w:b/>
                <w:sz w:val="20"/>
                <w:szCs w:val="20"/>
                <w:lang w:val="uk-UA"/>
              </w:rPr>
              <w:t>нші порушення правил користування тепловою енергією, -</w:t>
            </w:r>
          </w:p>
          <w:p w:rsidR="00DA2746" w:rsidRPr="00DA2746" w:rsidRDefault="00DA2746" w:rsidP="005917A4">
            <w:pPr>
              <w:rPr>
                <w:b/>
                <w:sz w:val="20"/>
                <w:szCs w:val="20"/>
                <w:lang w:val="uk-UA"/>
              </w:rPr>
            </w:pPr>
          </w:p>
          <w:p w:rsidR="00AC7757" w:rsidRDefault="00AC7757" w:rsidP="005917A4">
            <w:pPr>
              <w:rPr>
                <w:b/>
                <w:sz w:val="20"/>
                <w:szCs w:val="20"/>
                <w:lang w:val="uk-UA"/>
              </w:rPr>
            </w:pPr>
          </w:p>
          <w:p w:rsidR="00AC7757" w:rsidRDefault="00AC7757" w:rsidP="005917A4">
            <w:pPr>
              <w:rPr>
                <w:b/>
                <w:sz w:val="20"/>
                <w:szCs w:val="20"/>
                <w:lang w:val="uk-UA"/>
              </w:rPr>
            </w:pPr>
          </w:p>
          <w:p w:rsidR="00AC7757" w:rsidRDefault="00AC7757" w:rsidP="005917A4">
            <w:pPr>
              <w:rPr>
                <w:b/>
                <w:sz w:val="20"/>
                <w:szCs w:val="20"/>
                <w:lang w:val="uk-UA"/>
              </w:rPr>
            </w:pPr>
          </w:p>
          <w:p w:rsidR="00DA2746" w:rsidRPr="00DA2746" w:rsidRDefault="00DA2746" w:rsidP="005917A4">
            <w:pPr>
              <w:rPr>
                <w:sz w:val="20"/>
                <w:szCs w:val="20"/>
                <w:lang w:val="uk-UA"/>
              </w:rPr>
            </w:pPr>
            <w:r w:rsidRPr="00DA2746">
              <w:rPr>
                <w:b/>
                <w:sz w:val="20"/>
                <w:szCs w:val="20"/>
                <w:lang w:val="uk-UA"/>
              </w:rPr>
              <w:t xml:space="preserve">тягнуть за собою попередження або накладення штрафу на громадян від одного до п'яти </w:t>
            </w:r>
            <w:r w:rsidRPr="00DA2746">
              <w:rPr>
                <w:b/>
                <w:sz w:val="20"/>
                <w:szCs w:val="20"/>
                <w:lang w:val="uk-UA"/>
              </w:rPr>
              <w:lastRenderedPageBreak/>
              <w:t>неоподатковуваних мінімумів доходів громадян і попередження або накладення штрафу на посадових осіб - від трьох до восьми неоподатковуваних мінімумів доходів громадян.</w:t>
            </w:r>
          </w:p>
        </w:tc>
        <w:tc>
          <w:tcPr>
            <w:tcW w:w="5245" w:type="dxa"/>
          </w:tcPr>
          <w:p w:rsidR="00DA2746" w:rsidRDefault="00DA2746"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95423A" w:rsidRPr="00C7523B" w:rsidRDefault="0095423A" w:rsidP="0095423A">
            <w:pPr>
              <w:rPr>
                <w:sz w:val="20"/>
                <w:szCs w:val="20"/>
                <w:lang w:val="uk-UA"/>
              </w:rPr>
            </w:pPr>
            <w:r w:rsidRPr="00C7523B">
              <w:rPr>
                <w:sz w:val="20"/>
                <w:szCs w:val="20"/>
                <w:lang w:val="uk-UA"/>
              </w:rPr>
              <w:t>Будівництво, реконструкція та технічне переоснащення джерел теплової енергії, теплових мереж та</w:t>
            </w:r>
            <w:r>
              <w:t xml:space="preserve"> </w:t>
            </w:r>
            <w:r w:rsidRPr="0095423A">
              <w:rPr>
                <w:b/>
                <w:i/>
                <w:sz w:val="20"/>
                <w:szCs w:val="20"/>
                <w:highlight w:val="yellow"/>
                <w:lang w:val="uk-UA"/>
              </w:rPr>
              <w:lastRenderedPageBreak/>
              <w:t>внутрішньобудинкових систем</w:t>
            </w:r>
            <w:r w:rsidRPr="00DA2746">
              <w:rPr>
                <w:b/>
                <w:sz w:val="20"/>
                <w:szCs w:val="20"/>
                <w:lang w:val="uk-UA"/>
              </w:rPr>
              <w:t xml:space="preserve">, </w:t>
            </w:r>
            <w:r w:rsidRPr="00C7523B">
              <w:rPr>
                <w:sz w:val="20"/>
                <w:szCs w:val="20"/>
                <w:lang w:val="uk-UA"/>
              </w:rPr>
              <w:t xml:space="preserve">не передбачене затвердженою схемою теплопостачання населеного пункту, а також приєднання до таких джерел та мереж, - </w:t>
            </w: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EB09EA" w:rsidP="008437AA">
            <w:pPr>
              <w:rPr>
                <w:b/>
                <w:sz w:val="20"/>
                <w:szCs w:val="20"/>
                <w:lang w:val="uk-UA" w:eastAsia="uk-UA"/>
              </w:rPr>
            </w:pPr>
            <w:r>
              <w:rPr>
                <w:b/>
                <w:sz w:val="20"/>
                <w:szCs w:val="20"/>
                <w:lang w:val="uk-UA"/>
              </w:rPr>
              <w:t xml:space="preserve"> </w:t>
            </w:r>
            <w:r w:rsidR="00DE1AA7" w:rsidRPr="00543EFB">
              <w:rPr>
                <w:b/>
                <w:sz w:val="20"/>
                <w:szCs w:val="20"/>
                <w:highlight w:val="yellow"/>
                <w:lang w:val="uk-UA"/>
              </w:rPr>
              <w:t>«</w:t>
            </w:r>
            <w:r w:rsidR="00DE1AA7" w:rsidRPr="00543EFB">
              <w:rPr>
                <w:b/>
                <w:i/>
                <w:sz w:val="20"/>
                <w:szCs w:val="20"/>
                <w:highlight w:val="yellow"/>
                <w:lang w:val="uk-UA"/>
              </w:rPr>
              <w:t>Перешкоджання або недопущення</w:t>
            </w:r>
            <w:r w:rsidRPr="00543EFB">
              <w:rPr>
                <w:b/>
                <w:i/>
                <w:sz w:val="20"/>
                <w:szCs w:val="20"/>
                <w:highlight w:val="yellow"/>
                <w:lang w:val="uk-UA"/>
              </w:rPr>
              <w:t xml:space="preserve"> представників теплогенеруючої чи теплопостачальної організації за умови пред'явлення відповідного посвідчення при виконанні службових обов'язків</w:t>
            </w:r>
            <w:r w:rsidR="00DE1AA7" w:rsidRPr="00543EFB">
              <w:rPr>
                <w:b/>
                <w:i/>
                <w:sz w:val="20"/>
                <w:szCs w:val="20"/>
                <w:highlight w:val="yellow"/>
                <w:lang w:val="uk-UA"/>
              </w:rPr>
              <w:t xml:space="preserve"> до власного теплового обладнання, приладів комерційного обліку</w:t>
            </w:r>
            <w:r w:rsidRPr="00543EFB">
              <w:rPr>
                <w:b/>
                <w:i/>
                <w:sz w:val="20"/>
                <w:szCs w:val="20"/>
                <w:highlight w:val="yellow"/>
                <w:lang w:val="uk-UA"/>
              </w:rPr>
              <w:t>,</w:t>
            </w:r>
            <w:r w:rsidR="00DE1AA7" w:rsidRPr="00543EFB">
              <w:rPr>
                <w:b/>
                <w:i/>
                <w:sz w:val="20"/>
                <w:szCs w:val="20"/>
                <w:highlight w:val="yellow"/>
                <w:lang w:val="uk-UA"/>
              </w:rPr>
              <w:t xml:space="preserve"> </w:t>
            </w:r>
            <w:r w:rsidR="005D4E2E" w:rsidRPr="00543EFB">
              <w:rPr>
                <w:b/>
                <w:i/>
                <w:sz w:val="20"/>
                <w:szCs w:val="20"/>
                <w:highlight w:val="yellow"/>
                <w:u w:val="single"/>
                <w:lang w:val="uk-UA" w:eastAsia="uk-UA"/>
              </w:rPr>
              <w:t>а також до теплового обладнання та приладів комерційного обліку, які знаходяться в користуванні</w:t>
            </w:r>
            <w:r w:rsidR="005D4E2E" w:rsidRPr="00543EFB">
              <w:rPr>
                <w:b/>
                <w:sz w:val="20"/>
                <w:szCs w:val="20"/>
                <w:highlight w:val="yellow"/>
                <w:lang w:val="uk-UA" w:eastAsia="uk-UA"/>
              </w:rPr>
              <w:t>»</w:t>
            </w:r>
            <w:r w:rsidRPr="00543EFB">
              <w:rPr>
                <w:b/>
                <w:sz w:val="20"/>
                <w:szCs w:val="20"/>
                <w:highlight w:val="yellow"/>
                <w:lang w:val="uk-UA" w:eastAsia="uk-UA"/>
              </w:rPr>
              <w:t>.</w:t>
            </w:r>
            <w:r>
              <w:rPr>
                <w:b/>
                <w:sz w:val="20"/>
                <w:szCs w:val="20"/>
                <w:lang w:val="uk-UA" w:eastAsia="uk-UA"/>
              </w:rPr>
              <w:t xml:space="preserve"> </w:t>
            </w:r>
          </w:p>
          <w:p w:rsidR="00EB09EA" w:rsidRDefault="00031A48" w:rsidP="008437AA">
            <w:pPr>
              <w:rPr>
                <w:sz w:val="20"/>
                <w:szCs w:val="20"/>
                <w:lang w:val="uk-UA" w:eastAsia="uk-UA"/>
              </w:rPr>
            </w:pPr>
            <w:r w:rsidRPr="00031A48">
              <w:rPr>
                <w:sz w:val="20"/>
                <w:szCs w:val="20"/>
                <w:lang w:val="uk-UA" w:eastAsia="uk-UA"/>
              </w:rPr>
              <w:t>Пояснення:</w:t>
            </w:r>
            <w:r>
              <w:rPr>
                <w:sz w:val="20"/>
                <w:szCs w:val="20"/>
                <w:lang w:val="uk-UA" w:eastAsia="uk-UA"/>
              </w:rPr>
              <w:t xml:space="preserve"> стосується споживачів теплової енергії, які уклали договори про постачання теплової енергії до орендованих ними приміщень, а не власних. Відповідно теплоспоживальне обладнання таких споживачів – не власне, а знаходиться в користуванні.</w:t>
            </w:r>
          </w:p>
          <w:p w:rsidR="00031A48" w:rsidRPr="00031A48" w:rsidRDefault="00031A48" w:rsidP="008437AA">
            <w:pPr>
              <w:rPr>
                <w:sz w:val="20"/>
                <w:szCs w:val="20"/>
                <w:lang w:val="uk-UA" w:eastAsia="uk-UA"/>
              </w:rPr>
            </w:pPr>
          </w:p>
          <w:p w:rsidR="005D4E2E" w:rsidRDefault="005D4E2E" w:rsidP="008437AA">
            <w:pPr>
              <w:rPr>
                <w:b/>
                <w:sz w:val="20"/>
                <w:szCs w:val="20"/>
                <w:lang w:val="uk-UA" w:eastAsia="uk-UA"/>
              </w:rPr>
            </w:pPr>
          </w:p>
          <w:p w:rsidR="00D67A54" w:rsidRDefault="00D67A54" w:rsidP="001D198C">
            <w:pPr>
              <w:rPr>
                <w:sz w:val="20"/>
                <w:szCs w:val="20"/>
                <w:lang w:val="uk-UA"/>
              </w:rPr>
            </w:pPr>
          </w:p>
          <w:p w:rsidR="00D67A54" w:rsidRDefault="00D67A54" w:rsidP="001D198C">
            <w:pPr>
              <w:rPr>
                <w:sz w:val="20"/>
                <w:szCs w:val="20"/>
                <w:lang w:val="uk-UA"/>
              </w:rPr>
            </w:pPr>
          </w:p>
          <w:p w:rsidR="00D67A54" w:rsidRDefault="00D67A54" w:rsidP="001D198C">
            <w:pPr>
              <w:rPr>
                <w:sz w:val="20"/>
                <w:szCs w:val="20"/>
                <w:lang w:val="uk-UA"/>
              </w:rPr>
            </w:pPr>
          </w:p>
          <w:p w:rsidR="00D67A54" w:rsidRDefault="00D67A54" w:rsidP="001D198C">
            <w:pPr>
              <w:rPr>
                <w:sz w:val="20"/>
                <w:szCs w:val="20"/>
                <w:lang w:val="uk-UA"/>
              </w:rPr>
            </w:pPr>
          </w:p>
          <w:p w:rsidR="00D67A54" w:rsidRDefault="00D67A54" w:rsidP="001D198C">
            <w:pPr>
              <w:rPr>
                <w:sz w:val="20"/>
                <w:szCs w:val="20"/>
                <w:lang w:val="uk-UA"/>
              </w:rPr>
            </w:pPr>
          </w:p>
          <w:p w:rsidR="0075543E" w:rsidRPr="001D198C" w:rsidRDefault="0075543E" w:rsidP="001D198C">
            <w:pPr>
              <w:rPr>
                <w:b/>
                <w:i/>
                <w:sz w:val="20"/>
                <w:szCs w:val="20"/>
                <w:highlight w:val="yellow"/>
                <w:lang w:val="uk-UA" w:eastAsia="uk-UA"/>
              </w:rPr>
            </w:pPr>
            <w:r w:rsidRPr="00356EB9">
              <w:rPr>
                <w:sz w:val="20"/>
                <w:szCs w:val="20"/>
                <w:lang w:val="uk-UA"/>
              </w:rPr>
              <w:t xml:space="preserve">Водорозбір з систем централізованого опалення через крани та інші пристрої, самовільне підключення до систем централізованого опалення </w:t>
            </w:r>
            <w:r w:rsidRPr="0075543E">
              <w:rPr>
                <w:b/>
                <w:i/>
                <w:sz w:val="20"/>
                <w:szCs w:val="20"/>
                <w:highlight w:val="yellow"/>
                <w:lang w:val="uk-UA"/>
              </w:rPr>
              <w:t>та</w:t>
            </w:r>
            <w:r w:rsidRPr="0075543E">
              <w:rPr>
                <w:b/>
                <w:sz w:val="20"/>
                <w:szCs w:val="20"/>
                <w:highlight w:val="yellow"/>
                <w:lang w:val="uk-UA"/>
              </w:rPr>
              <w:t xml:space="preserve"> </w:t>
            </w:r>
            <w:r w:rsidRPr="0075543E">
              <w:rPr>
                <w:b/>
                <w:i/>
                <w:sz w:val="20"/>
                <w:szCs w:val="20"/>
                <w:highlight w:val="yellow"/>
                <w:lang w:val="uk-UA" w:eastAsia="uk-UA"/>
              </w:rPr>
              <w:t xml:space="preserve">використання </w:t>
            </w:r>
            <w:r w:rsidR="00471EDD" w:rsidRPr="00471EDD">
              <w:rPr>
                <w:b/>
                <w:i/>
                <w:sz w:val="20"/>
                <w:szCs w:val="20"/>
                <w:highlight w:val="yellow"/>
                <w:lang w:val="uk-UA" w:eastAsia="uk-UA"/>
              </w:rPr>
              <w:t>теплової енергії</w:t>
            </w:r>
            <w:r w:rsidRPr="00DA2746">
              <w:rPr>
                <w:b/>
                <w:sz w:val="20"/>
                <w:szCs w:val="20"/>
                <w:lang w:val="uk-UA"/>
              </w:rPr>
              <w:t xml:space="preserve"> </w:t>
            </w:r>
            <w:r w:rsidRPr="00356EB9">
              <w:rPr>
                <w:sz w:val="20"/>
                <w:szCs w:val="20"/>
                <w:lang w:val="uk-UA"/>
              </w:rPr>
              <w:t>укладання договору купівлі-продажу теплової енергії, пошкодження пломб на вузлах комерційного обліку теплової енергії,</w:t>
            </w:r>
            <w:r w:rsidR="001D198C">
              <w:rPr>
                <w:b/>
                <w:sz w:val="20"/>
                <w:szCs w:val="20"/>
                <w:lang w:val="uk-UA"/>
              </w:rPr>
              <w:t xml:space="preserve"> </w:t>
            </w:r>
            <w:r w:rsidR="001D198C" w:rsidRPr="001D198C">
              <w:rPr>
                <w:b/>
                <w:i/>
                <w:sz w:val="20"/>
                <w:szCs w:val="20"/>
                <w:highlight w:val="yellow"/>
                <w:lang w:val="uk-UA" w:eastAsia="uk-UA"/>
              </w:rPr>
              <w:t xml:space="preserve">відмова від </w:t>
            </w:r>
            <w:r w:rsidR="001D198C" w:rsidRPr="001D198C">
              <w:rPr>
                <w:b/>
                <w:i/>
                <w:sz w:val="20"/>
                <w:szCs w:val="20"/>
                <w:highlight w:val="yellow"/>
                <w:lang w:val="uk-UA" w:eastAsia="uk-UA"/>
              </w:rPr>
              <w:lastRenderedPageBreak/>
              <w:t xml:space="preserve">заключення договорів на </w:t>
            </w:r>
            <w:r w:rsidR="00B226B1">
              <w:rPr>
                <w:b/>
                <w:i/>
                <w:sz w:val="20"/>
                <w:szCs w:val="20"/>
                <w:highlight w:val="yellow"/>
                <w:lang w:val="uk-UA" w:eastAsia="uk-UA"/>
              </w:rPr>
              <w:t xml:space="preserve">куплю-продажу теплової енергії або </w:t>
            </w:r>
            <w:r w:rsidR="001D198C" w:rsidRPr="001D198C">
              <w:rPr>
                <w:b/>
                <w:i/>
                <w:sz w:val="20"/>
                <w:szCs w:val="20"/>
                <w:highlight w:val="yellow"/>
                <w:lang w:val="uk-UA" w:eastAsia="uk-UA"/>
              </w:rPr>
              <w:t>послуги з централізованного опалення,</w:t>
            </w:r>
            <w:r w:rsidR="001D198C">
              <w:rPr>
                <w:b/>
                <w:i/>
                <w:sz w:val="20"/>
                <w:szCs w:val="20"/>
                <w:highlight w:val="yellow"/>
                <w:lang w:val="uk-UA" w:eastAsia="uk-UA"/>
              </w:rPr>
              <w:t xml:space="preserve"> </w:t>
            </w:r>
            <w:r w:rsidR="001D198C" w:rsidRPr="001D198C">
              <w:rPr>
                <w:b/>
                <w:i/>
                <w:sz w:val="20"/>
                <w:szCs w:val="20"/>
                <w:highlight w:val="yellow"/>
                <w:lang w:val="uk-UA" w:eastAsia="uk-UA"/>
              </w:rPr>
              <w:t>самовільна зміна опалювальної площі або потужності опалювального обладнання,</w:t>
            </w:r>
            <w:r w:rsidR="001D198C">
              <w:rPr>
                <w:b/>
                <w:i/>
                <w:sz w:val="20"/>
                <w:szCs w:val="20"/>
                <w:highlight w:val="yellow"/>
                <w:lang w:val="uk-UA" w:eastAsia="uk-UA"/>
              </w:rPr>
              <w:t xml:space="preserve"> </w:t>
            </w:r>
            <w:r w:rsidR="001D198C" w:rsidRPr="001D198C">
              <w:rPr>
                <w:b/>
                <w:i/>
                <w:sz w:val="20"/>
                <w:szCs w:val="20"/>
                <w:highlight w:val="yellow"/>
                <w:lang w:val="uk-UA" w:eastAsia="uk-UA"/>
              </w:rPr>
              <w:t>самовільне втручання в р</w:t>
            </w:r>
            <w:r w:rsidR="001D198C">
              <w:rPr>
                <w:b/>
                <w:i/>
                <w:sz w:val="20"/>
                <w:szCs w:val="20"/>
                <w:highlight w:val="yellow"/>
                <w:lang w:val="uk-UA" w:eastAsia="uk-UA"/>
              </w:rPr>
              <w:t>о</w:t>
            </w:r>
            <w:r w:rsidR="001D198C" w:rsidRPr="001D198C">
              <w:rPr>
                <w:b/>
                <w:i/>
                <w:sz w:val="20"/>
                <w:szCs w:val="20"/>
                <w:highlight w:val="yellow"/>
                <w:lang w:val="uk-UA" w:eastAsia="uk-UA"/>
              </w:rPr>
              <w:t>боту внутрішньо будинкової системи теплопостачання, яке привело до порушення її проектної роботи, зміни параметрів теплоносія,  -</w:t>
            </w:r>
            <w:r w:rsidRPr="001D198C">
              <w:rPr>
                <w:b/>
                <w:i/>
                <w:sz w:val="20"/>
                <w:szCs w:val="20"/>
                <w:highlight w:val="yellow"/>
                <w:lang w:val="uk-UA" w:eastAsia="uk-UA"/>
              </w:rPr>
              <w:t>-</w:t>
            </w:r>
          </w:p>
          <w:p w:rsidR="0075543E" w:rsidRDefault="0075543E" w:rsidP="008437AA">
            <w:pPr>
              <w:rPr>
                <w:b/>
                <w:sz w:val="20"/>
                <w:szCs w:val="20"/>
                <w:lang w:val="uk-UA" w:eastAsia="uk-UA"/>
              </w:rPr>
            </w:pPr>
          </w:p>
          <w:p w:rsidR="00F312E9" w:rsidRDefault="00F312E9" w:rsidP="00F312E9">
            <w:pPr>
              <w:rPr>
                <w:b/>
                <w:i/>
                <w:sz w:val="20"/>
                <w:szCs w:val="20"/>
                <w:highlight w:val="yellow"/>
                <w:lang w:val="uk-UA" w:eastAsia="uk-UA"/>
              </w:rPr>
            </w:pPr>
          </w:p>
          <w:p w:rsidR="00F312E9" w:rsidRDefault="00F312E9" w:rsidP="00F312E9">
            <w:pPr>
              <w:rPr>
                <w:b/>
                <w:i/>
                <w:sz w:val="20"/>
                <w:szCs w:val="20"/>
                <w:highlight w:val="yellow"/>
                <w:lang w:val="uk-UA" w:eastAsia="uk-UA"/>
              </w:rPr>
            </w:pPr>
          </w:p>
          <w:p w:rsidR="00F312E9" w:rsidRDefault="00F312E9" w:rsidP="00F312E9">
            <w:pPr>
              <w:rPr>
                <w:b/>
                <w:i/>
                <w:sz w:val="20"/>
                <w:szCs w:val="20"/>
                <w:highlight w:val="yellow"/>
                <w:lang w:val="uk-UA" w:eastAsia="uk-UA"/>
              </w:rPr>
            </w:pPr>
          </w:p>
          <w:p w:rsidR="00F312E9" w:rsidRDefault="00F312E9" w:rsidP="00F312E9">
            <w:pPr>
              <w:rPr>
                <w:b/>
                <w:i/>
                <w:sz w:val="20"/>
                <w:szCs w:val="20"/>
                <w:highlight w:val="yellow"/>
                <w:lang w:val="uk-UA" w:eastAsia="uk-UA"/>
              </w:rPr>
            </w:pPr>
          </w:p>
          <w:p w:rsidR="00F312E9" w:rsidRDefault="00F312E9" w:rsidP="00F312E9">
            <w:pPr>
              <w:rPr>
                <w:b/>
                <w:i/>
                <w:sz w:val="20"/>
                <w:szCs w:val="20"/>
                <w:highlight w:val="yellow"/>
                <w:lang w:val="uk-UA" w:eastAsia="uk-UA"/>
              </w:rPr>
            </w:pPr>
          </w:p>
          <w:p w:rsidR="00F312E9" w:rsidRDefault="00F312E9" w:rsidP="00F312E9">
            <w:pPr>
              <w:rPr>
                <w:b/>
                <w:i/>
                <w:sz w:val="20"/>
                <w:szCs w:val="20"/>
                <w:highlight w:val="yellow"/>
                <w:lang w:val="uk-UA" w:eastAsia="uk-UA"/>
              </w:rPr>
            </w:pPr>
          </w:p>
          <w:p w:rsidR="00F312E9" w:rsidRDefault="00F312E9" w:rsidP="00F312E9">
            <w:pPr>
              <w:rPr>
                <w:b/>
                <w:i/>
                <w:sz w:val="20"/>
                <w:szCs w:val="20"/>
                <w:highlight w:val="yellow"/>
                <w:lang w:val="uk-UA" w:eastAsia="uk-UA"/>
              </w:rPr>
            </w:pPr>
          </w:p>
          <w:p w:rsidR="00F312E9" w:rsidRDefault="00F312E9" w:rsidP="00F312E9">
            <w:pPr>
              <w:rPr>
                <w:b/>
                <w:i/>
                <w:sz w:val="20"/>
                <w:szCs w:val="20"/>
                <w:highlight w:val="yellow"/>
                <w:lang w:val="uk-UA" w:eastAsia="uk-UA"/>
              </w:rPr>
            </w:pPr>
          </w:p>
          <w:p w:rsidR="00F312E9" w:rsidRPr="00F312E9" w:rsidRDefault="00C27BF7" w:rsidP="00F312E9">
            <w:pPr>
              <w:rPr>
                <w:b/>
                <w:i/>
                <w:sz w:val="20"/>
                <w:szCs w:val="20"/>
                <w:highlight w:val="yellow"/>
                <w:lang w:val="uk-UA" w:eastAsia="uk-UA"/>
              </w:rPr>
            </w:pPr>
            <w:r>
              <w:rPr>
                <w:b/>
                <w:i/>
                <w:sz w:val="20"/>
                <w:szCs w:val="20"/>
                <w:highlight w:val="yellow"/>
                <w:lang w:val="uk-UA" w:eastAsia="uk-UA"/>
              </w:rPr>
              <w:t>У</w:t>
            </w:r>
            <w:r w:rsidR="00F312E9" w:rsidRPr="00F312E9">
              <w:rPr>
                <w:b/>
                <w:i/>
                <w:sz w:val="20"/>
                <w:szCs w:val="20"/>
                <w:highlight w:val="yellow"/>
                <w:lang w:val="uk-UA" w:eastAsia="uk-UA"/>
              </w:rPr>
              <w:t xml:space="preserve">тримання в антисанітарному стані приміщень вузлів управління та технічних підвалів, де проходять теплові мережі теплопостачальних організацій, розміщення в них складів, організацій, магазинів, офісів, контор тощо; псування обладнання системи теплоспоживання в межах будівель; </w:t>
            </w:r>
          </w:p>
          <w:p w:rsidR="00F312E9" w:rsidRPr="00F312E9" w:rsidRDefault="00F312E9" w:rsidP="00F312E9">
            <w:pPr>
              <w:rPr>
                <w:b/>
                <w:i/>
                <w:sz w:val="20"/>
                <w:szCs w:val="20"/>
                <w:highlight w:val="yellow"/>
                <w:lang w:val="uk-UA" w:eastAsia="uk-UA"/>
              </w:rPr>
            </w:pPr>
          </w:p>
          <w:p w:rsidR="00F312E9" w:rsidRPr="00F312E9" w:rsidRDefault="00F312E9" w:rsidP="00F312E9">
            <w:pPr>
              <w:rPr>
                <w:b/>
                <w:i/>
                <w:sz w:val="20"/>
                <w:szCs w:val="20"/>
                <w:highlight w:val="yellow"/>
                <w:lang w:val="uk-UA" w:eastAsia="uk-UA"/>
              </w:rPr>
            </w:pPr>
            <w:r w:rsidRPr="00F312E9">
              <w:rPr>
                <w:b/>
                <w:i/>
                <w:sz w:val="20"/>
                <w:szCs w:val="20"/>
                <w:highlight w:val="yellow"/>
                <w:lang w:val="uk-UA" w:eastAsia="uk-UA"/>
              </w:rPr>
              <w:t>тягне за собою накладення штрафу на громадян у розмірі від двадцяти п’яти до п’ятдесяти неоподаткованих мінімумів доходів громадян і накладення штрафу на посадових осіб - від тридцяти до вісімдесяти неоподатковуваних мінімумів доходів громадян.</w:t>
            </w: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5D4E2E" w:rsidRDefault="005D4E2E" w:rsidP="008437AA">
            <w:pPr>
              <w:rPr>
                <w:b/>
                <w:sz w:val="20"/>
                <w:szCs w:val="20"/>
                <w:lang w:val="uk-UA" w:eastAsia="uk-UA"/>
              </w:rPr>
            </w:pPr>
          </w:p>
          <w:p w:rsidR="00AC7757" w:rsidRDefault="00AC7757" w:rsidP="008437AA">
            <w:pPr>
              <w:rPr>
                <w:b/>
                <w:sz w:val="20"/>
                <w:szCs w:val="20"/>
                <w:lang w:val="uk-UA" w:eastAsia="uk-UA"/>
              </w:rPr>
            </w:pPr>
          </w:p>
          <w:p w:rsidR="00AC7757" w:rsidRDefault="00AC7757" w:rsidP="008437AA">
            <w:pPr>
              <w:rPr>
                <w:b/>
                <w:sz w:val="20"/>
                <w:szCs w:val="20"/>
                <w:lang w:val="uk-UA" w:eastAsia="uk-UA"/>
              </w:rPr>
            </w:pPr>
          </w:p>
          <w:p w:rsidR="00AC7757" w:rsidRDefault="00AC7757" w:rsidP="008437AA">
            <w:pPr>
              <w:rPr>
                <w:b/>
                <w:sz w:val="20"/>
                <w:szCs w:val="20"/>
                <w:lang w:val="uk-UA" w:eastAsia="uk-UA"/>
              </w:rPr>
            </w:pPr>
          </w:p>
          <w:p w:rsidR="00AC7757" w:rsidRDefault="00AC7757" w:rsidP="008437AA">
            <w:pPr>
              <w:rPr>
                <w:b/>
                <w:sz w:val="20"/>
                <w:szCs w:val="20"/>
                <w:lang w:val="uk-UA" w:eastAsia="uk-UA"/>
              </w:rPr>
            </w:pPr>
          </w:p>
          <w:p w:rsidR="00F312E9" w:rsidRDefault="00F312E9" w:rsidP="008437AA">
            <w:pPr>
              <w:rPr>
                <w:b/>
                <w:sz w:val="20"/>
                <w:szCs w:val="20"/>
                <w:lang w:val="uk-UA" w:eastAsia="uk-UA"/>
              </w:rPr>
            </w:pPr>
          </w:p>
          <w:p w:rsidR="00F312E9" w:rsidRDefault="00F312E9" w:rsidP="008437AA">
            <w:pPr>
              <w:rPr>
                <w:b/>
                <w:sz w:val="20"/>
                <w:szCs w:val="20"/>
                <w:lang w:val="uk-UA" w:eastAsia="uk-UA"/>
              </w:rPr>
            </w:pPr>
          </w:p>
          <w:p w:rsidR="00AC7757" w:rsidRPr="00DA2746" w:rsidRDefault="00AC7757" w:rsidP="004F794C">
            <w:pPr>
              <w:rPr>
                <w:b/>
                <w:sz w:val="20"/>
                <w:szCs w:val="20"/>
                <w:lang w:val="uk-UA" w:eastAsia="uk-UA"/>
              </w:rPr>
            </w:pPr>
            <w:r w:rsidRPr="004F794C">
              <w:rPr>
                <w:b/>
                <w:i/>
                <w:sz w:val="20"/>
                <w:szCs w:val="20"/>
                <w:highlight w:val="yellow"/>
                <w:lang w:val="uk-UA"/>
              </w:rPr>
              <w:t>Інші порушення правил користування тепловою енергіє</w:t>
            </w:r>
            <w:r w:rsidR="00F6712F" w:rsidRPr="004F794C">
              <w:rPr>
                <w:b/>
                <w:i/>
                <w:sz w:val="20"/>
                <w:szCs w:val="20"/>
                <w:highlight w:val="yellow"/>
                <w:lang w:val="uk-UA"/>
              </w:rPr>
              <w:t>ю</w:t>
            </w:r>
            <w:r w:rsidRPr="004F794C">
              <w:rPr>
                <w:b/>
                <w:i/>
                <w:sz w:val="20"/>
                <w:szCs w:val="20"/>
                <w:highlight w:val="yellow"/>
                <w:lang w:val="uk-UA"/>
              </w:rPr>
              <w:t>, правил технічної експлуатації теплових установок і мереж, правил підготовки теплових господарств до опалювального сезону,</w:t>
            </w:r>
            <w:r w:rsidR="002254E2" w:rsidRPr="004F794C">
              <w:rPr>
                <w:b/>
                <w:i/>
                <w:sz w:val="20"/>
                <w:szCs w:val="20"/>
                <w:highlight w:val="yellow"/>
                <w:lang w:val="uk-UA"/>
              </w:rPr>
              <w:t>-</w:t>
            </w:r>
          </w:p>
        </w:tc>
      </w:tr>
      <w:tr w:rsidR="00DA2746" w:rsidRPr="00CF6CE5" w:rsidTr="00DA2746">
        <w:tc>
          <w:tcPr>
            <w:tcW w:w="4786" w:type="dxa"/>
            <w:shd w:val="clear" w:color="auto" w:fill="auto"/>
          </w:tcPr>
          <w:p w:rsidR="00DA2746" w:rsidRPr="00DA2746" w:rsidRDefault="00DA2746" w:rsidP="003303BE">
            <w:pPr>
              <w:rPr>
                <w:sz w:val="20"/>
                <w:szCs w:val="20"/>
                <w:lang w:val="uk-UA" w:eastAsia="uk-UA"/>
              </w:rPr>
            </w:pPr>
            <w:r w:rsidRPr="00DA2746">
              <w:rPr>
                <w:sz w:val="20"/>
                <w:szCs w:val="20"/>
                <w:lang w:val="uk-UA" w:eastAsia="uk-UA"/>
              </w:rPr>
              <w:lastRenderedPageBreak/>
              <w:t>Стаття 150. Порушення правил користування жилими будинками і жилими приміщеннями</w:t>
            </w:r>
          </w:p>
          <w:p w:rsidR="00DA2746" w:rsidRPr="00DA2746" w:rsidRDefault="00DA2746" w:rsidP="003303BE">
            <w:pPr>
              <w:rPr>
                <w:sz w:val="20"/>
                <w:szCs w:val="20"/>
                <w:lang w:val="uk-UA" w:eastAsia="uk-UA"/>
              </w:rPr>
            </w:pPr>
            <w:bookmarkStart w:id="2" w:name="n1268"/>
            <w:bookmarkEnd w:id="2"/>
          </w:p>
          <w:p w:rsidR="00DA2746" w:rsidRPr="00DA2746" w:rsidRDefault="00DA2746" w:rsidP="003303BE">
            <w:pPr>
              <w:rPr>
                <w:b/>
                <w:sz w:val="20"/>
                <w:szCs w:val="20"/>
                <w:lang w:val="uk-UA"/>
              </w:rPr>
            </w:pPr>
            <w:r w:rsidRPr="00DA2746">
              <w:rPr>
                <w:sz w:val="20"/>
                <w:szCs w:val="20"/>
                <w:lang w:val="uk-UA" w:eastAsia="uk-UA"/>
              </w:rPr>
              <w:t xml:space="preserve">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w:t>
            </w:r>
            <w:r w:rsidRPr="00DA2746">
              <w:rPr>
                <w:sz w:val="20"/>
                <w:szCs w:val="20"/>
                <w:lang w:val="uk-UA"/>
              </w:rPr>
              <w:t>жилих будинків, жилих приміщень та</w:t>
            </w:r>
            <w:r w:rsidRPr="00DA2746">
              <w:rPr>
                <w:b/>
                <w:sz w:val="20"/>
                <w:szCs w:val="20"/>
                <w:lang w:val="uk-UA"/>
              </w:rPr>
              <w:t xml:space="preserve"> </w:t>
            </w:r>
            <w:r w:rsidRPr="00DA2746">
              <w:rPr>
                <w:sz w:val="20"/>
                <w:szCs w:val="20"/>
                <w:lang w:val="uk-UA"/>
              </w:rPr>
              <w:t>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w:t>
            </w:r>
            <w:r w:rsidRPr="00DA2746">
              <w:rPr>
                <w:b/>
                <w:sz w:val="20"/>
                <w:szCs w:val="20"/>
                <w:lang w:val="uk-UA"/>
              </w:rPr>
              <w:t xml:space="preserve"> їх обладнання та об'єктів благоустрою </w:t>
            </w:r>
            <w:bookmarkStart w:id="3" w:name="n1269"/>
            <w:bookmarkEnd w:id="3"/>
          </w:p>
          <w:p w:rsidR="00DA2746" w:rsidRPr="00DA2746" w:rsidRDefault="00DA2746" w:rsidP="003303BE">
            <w:pPr>
              <w:rPr>
                <w:b/>
                <w:sz w:val="20"/>
                <w:szCs w:val="20"/>
                <w:lang w:val="uk-UA"/>
              </w:rPr>
            </w:pPr>
          </w:p>
          <w:p w:rsidR="00DA2746" w:rsidRPr="00DA2746" w:rsidRDefault="00DA2746" w:rsidP="003303BE">
            <w:pPr>
              <w:rPr>
                <w:b/>
                <w:sz w:val="20"/>
                <w:szCs w:val="20"/>
                <w:lang w:val="uk-UA"/>
              </w:rPr>
            </w:pPr>
          </w:p>
          <w:p w:rsidR="00DA2746" w:rsidRPr="00DA2746" w:rsidRDefault="00DA2746" w:rsidP="003303BE">
            <w:pPr>
              <w:rPr>
                <w:b/>
                <w:sz w:val="20"/>
                <w:szCs w:val="20"/>
                <w:lang w:val="uk-UA"/>
              </w:rPr>
            </w:pPr>
          </w:p>
          <w:p w:rsidR="00DA2746" w:rsidRPr="00DA2746" w:rsidRDefault="00DA2746" w:rsidP="003303BE">
            <w:pPr>
              <w:rPr>
                <w:b/>
                <w:sz w:val="20"/>
                <w:szCs w:val="20"/>
                <w:lang w:val="uk-UA"/>
              </w:rPr>
            </w:pPr>
          </w:p>
          <w:p w:rsidR="00DA2746" w:rsidRPr="00DA2746" w:rsidRDefault="00DA2746" w:rsidP="003303BE">
            <w:pPr>
              <w:rPr>
                <w:b/>
                <w:sz w:val="20"/>
                <w:szCs w:val="20"/>
                <w:lang w:val="uk-UA"/>
              </w:rPr>
            </w:pPr>
          </w:p>
          <w:p w:rsidR="00DA2746" w:rsidRPr="00DA2746" w:rsidRDefault="00DA2746" w:rsidP="003303BE">
            <w:pPr>
              <w:rPr>
                <w:b/>
                <w:sz w:val="20"/>
                <w:szCs w:val="20"/>
                <w:lang w:val="uk-UA"/>
              </w:rPr>
            </w:pPr>
          </w:p>
          <w:p w:rsidR="00DA2746" w:rsidRPr="00DA2746" w:rsidRDefault="00DA2746" w:rsidP="0048120D">
            <w:pPr>
              <w:rPr>
                <w:b/>
                <w:sz w:val="20"/>
                <w:szCs w:val="20"/>
                <w:lang w:val="uk-UA"/>
              </w:rPr>
            </w:pPr>
            <w:r w:rsidRPr="00DA2746">
              <w:rPr>
                <w:b/>
                <w:sz w:val="20"/>
                <w:szCs w:val="20"/>
                <w:lang w:val="uk-UA"/>
              </w:rPr>
              <w:t>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w:t>
            </w:r>
            <w:r w:rsidRPr="00DA2746">
              <w:rPr>
                <w:b/>
                <w:sz w:val="20"/>
                <w:szCs w:val="20"/>
                <w:lang w:val="uk-UA" w:eastAsia="uk-UA"/>
              </w:rPr>
              <w:t xml:space="preserve"> штрафу на посадових осіб - від трьох до семи неоподатковуваних мінімумів доходів громадян.</w:t>
            </w:r>
          </w:p>
        </w:tc>
        <w:tc>
          <w:tcPr>
            <w:tcW w:w="5245" w:type="dxa"/>
            <w:shd w:val="clear" w:color="auto" w:fill="auto"/>
          </w:tcPr>
          <w:p w:rsidR="00DA2746" w:rsidRPr="00DA2746" w:rsidRDefault="00DA2746" w:rsidP="003303BE">
            <w:pPr>
              <w:rPr>
                <w:sz w:val="20"/>
                <w:szCs w:val="20"/>
                <w:lang w:val="uk-UA" w:eastAsia="uk-UA"/>
              </w:rPr>
            </w:pPr>
            <w:r w:rsidRPr="00DA2746">
              <w:rPr>
                <w:sz w:val="20"/>
                <w:szCs w:val="20"/>
                <w:lang w:val="uk-UA" w:eastAsia="uk-UA"/>
              </w:rPr>
              <w:t>Стаття 150. Порушення правил користування жилими будинками і жилими приміщеннями.</w:t>
            </w:r>
          </w:p>
          <w:p w:rsidR="00DA2746" w:rsidRPr="00DA2746" w:rsidRDefault="00DA2746" w:rsidP="003303BE">
            <w:pPr>
              <w:rPr>
                <w:sz w:val="20"/>
                <w:szCs w:val="20"/>
                <w:lang w:val="uk-UA" w:eastAsia="uk-UA"/>
              </w:rPr>
            </w:pPr>
          </w:p>
          <w:p w:rsidR="00DA2746" w:rsidRPr="00DA2746" w:rsidRDefault="00DA2746" w:rsidP="003303BE">
            <w:pPr>
              <w:rPr>
                <w:sz w:val="20"/>
                <w:szCs w:val="20"/>
                <w:lang w:val="uk-UA"/>
              </w:rPr>
            </w:pPr>
            <w:r w:rsidRPr="00DA2746">
              <w:rPr>
                <w:sz w:val="20"/>
                <w:szCs w:val="20"/>
                <w:lang w:val="uk-UA" w:eastAsia="uk-UA"/>
              </w:rPr>
              <w:t xml:space="preserve">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w:t>
            </w:r>
            <w:r w:rsidRPr="00DA2746">
              <w:rPr>
                <w:sz w:val="20"/>
                <w:szCs w:val="20"/>
                <w:lang w:val="uk-UA"/>
              </w:rPr>
              <w:t>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w:t>
            </w:r>
            <w:r w:rsidRPr="00DA2746">
              <w:rPr>
                <w:b/>
                <w:sz w:val="20"/>
                <w:szCs w:val="20"/>
                <w:lang w:val="uk-UA"/>
              </w:rPr>
              <w:t xml:space="preserve">, їх обладнання та об'єктів благоустрою, а також </w:t>
            </w:r>
            <w:r w:rsidRPr="00DA2746">
              <w:rPr>
                <w:rFonts w:eastAsia="Times New Roman"/>
                <w:b/>
                <w:sz w:val="20"/>
                <w:szCs w:val="20"/>
                <w:lang w:val="uk-UA" w:eastAsia="ru-RU"/>
              </w:rPr>
              <w:t>самовільне відключення споживача комунальних послуг з централізованого опалення та централізованого постачання гарячої води від внутрішньобудинкових систем централізованого опалення та централізованого постачання гарячої води</w:t>
            </w:r>
            <w:r w:rsidRPr="00DA2746">
              <w:rPr>
                <w:rFonts w:eastAsia="Times New Roman"/>
                <w:b/>
                <w:sz w:val="20"/>
                <w:szCs w:val="20"/>
                <w:lang w:val="uk-UA" w:eastAsia="uk-UA"/>
              </w:rPr>
              <w:t>,</w:t>
            </w:r>
            <w:r w:rsidRPr="00DA2746">
              <w:rPr>
                <w:rFonts w:eastAsia="Times New Roman"/>
                <w:sz w:val="20"/>
                <w:szCs w:val="20"/>
                <w:lang w:val="uk-UA" w:eastAsia="uk-UA"/>
              </w:rPr>
              <w:t xml:space="preserve"> </w:t>
            </w:r>
            <w:r w:rsidRPr="00DA2746">
              <w:rPr>
                <w:sz w:val="20"/>
                <w:szCs w:val="20"/>
                <w:lang w:val="uk-UA"/>
              </w:rPr>
              <w:t>-</w:t>
            </w:r>
          </w:p>
          <w:p w:rsidR="00DA2746" w:rsidRPr="00DA2746" w:rsidRDefault="00DA2746" w:rsidP="003303BE">
            <w:pPr>
              <w:rPr>
                <w:rFonts w:eastAsia="Times New Roman"/>
                <w:sz w:val="20"/>
                <w:szCs w:val="20"/>
                <w:lang w:val="uk-UA" w:eastAsia="uk-UA"/>
              </w:rPr>
            </w:pPr>
          </w:p>
          <w:p w:rsidR="00460759" w:rsidRDefault="00460759" w:rsidP="003303BE">
            <w:pPr>
              <w:rPr>
                <w:rFonts w:eastAsia="Times New Roman"/>
                <w:b/>
                <w:sz w:val="20"/>
                <w:szCs w:val="20"/>
                <w:lang w:val="uk-UA" w:eastAsia="uk-UA"/>
              </w:rPr>
            </w:pPr>
          </w:p>
          <w:p w:rsidR="00460759" w:rsidRDefault="00460759" w:rsidP="003303BE">
            <w:pPr>
              <w:rPr>
                <w:rFonts w:eastAsia="Times New Roman"/>
                <w:b/>
                <w:sz w:val="20"/>
                <w:szCs w:val="20"/>
                <w:lang w:val="uk-UA" w:eastAsia="uk-UA"/>
              </w:rPr>
            </w:pPr>
          </w:p>
          <w:p w:rsidR="00460759" w:rsidRDefault="00460759" w:rsidP="003303BE">
            <w:pPr>
              <w:rPr>
                <w:rFonts w:eastAsia="Times New Roman"/>
                <w:b/>
                <w:sz w:val="20"/>
                <w:szCs w:val="20"/>
                <w:lang w:val="uk-UA" w:eastAsia="uk-UA"/>
              </w:rPr>
            </w:pPr>
          </w:p>
          <w:p w:rsidR="00460759" w:rsidRDefault="00460759" w:rsidP="003303BE">
            <w:pPr>
              <w:rPr>
                <w:rFonts w:eastAsia="Times New Roman"/>
                <w:b/>
                <w:sz w:val="20"/>
                <w:szCs w:val="20"/>
                <w:lang w:val="uk-UA" w:eastAsia="uk-UA"/>
              </w:rPr>
            </w:pPr>
          </w:p>
          <w:p w:rsidR="00460759" w:rsidRDefault="00460759" w:rsidP="003303BE">
            <w:pPr>
              <w:rPr>
                <w:rFonts w:eastAsia="Times New Roman"/>
                <w:b/>
                <w:sz w:val="20"/>
                <w:szCs w:val="20"/>
                <w:lang w:val="uk-UA" w:eastAsia="uk-UA"/>
              </w:rPr>
            </w:pPr>
          </w:p>
          <w:p w:rsidR="00460759" w:rsidRDefault="00460759" w:rsidP="003303BE">
            <w:pPr>
              <w:rPr>
                <w:rFonts w:eastAsia="Times New Roman"/>
                <w:b/>
                <w:sz w:val="20"/>
                <w:szCs w:val="20"/>
                <w:lang w:val="uk-UA" w:eastAsia="uk-UA"/>
              </w:rPr>
            </w:pPr>
          </w:p>
          <w:p w:rsidR="00460759" w:rsidRDefault="00460759" w:rsidP="003303BE">
            <w:pPr>
              <w:rPr>
                <w:rFonts w:eastAsia="Times New Roman"/>
                <w:b/>
                <w:sz w:val="20"/>
                <w:szCs w:val="20"/>
                <w:lang w:val="uk-UA" w:eastAsia="uk-UA"/>
              </w:rPr>
            </w:pPr>
          </w:p>
          <w:p w:rsidR="00DA2746" w:rsidRPr="00DA2746" w:rsidRDefault="00DA2746" w:rsidP="003303BE">
            <w:pPr>
              <w:rPr>
                <w:b/>
                <w:sz w:val="20"/>
                <w:szCs w:val="20"/>
                <w:lang w:val="uk-UA"/>
              </w:rPr>
            </w:pPr>
            <w:r w:rsidRPr="00DA2746">
              <w:rPr>
                <w:rFonts w:eastAsia="Times New Roman"/>
                <w:b/>
                <w:sz w:val="20"/>
                <w:szCs w:val="20"/>
                <w:lang w:val="uk-UA" w:eastAsia="uk-UA"/>
              </w:rPr>
              <w:t>тягнуть за собою накладення штрафу на громадян від ста до ста п’ятдесяти неоподатковуваних мінімумів доходів громадян і накладення штрафу на посадових осіб - від ста двадцяти до двохста неоподатковуваних мінімумів доходів громадян.</w:t>
            </w:r>
          </w:p>
        </w:tc>
        <w:tc>
          <w:tcPr>
            <w:tcW w:w="5245" w:type="dxa"/>
          </w:tcPr>
          <w:p w:rsidR="00DA2746" w:rsidRDefault="00DA2746" w:rsidP="003303BE">
            <w:pPr>
              <w:rPr>
                <w:sz w:val="20"/>
                <w:szCs w:val="20"/>
                <w:lang w:val="uk-UA" w:eastAsia="uk-UA"/>
              </w:rPr>
            </w:pPr>
          </w:p>
          <w:p w:rsidR="00AC7757" w:rsidRDefault="00AC7757" w:rsidP="003303BE">
            <w:pPr>
              <w:rPr>
                <w:sz w:val="20"/>
                <w:szCs w:val="20"/>
                <w:lang w:val="uk-UA" w:eastAsia="uk-UA"/>
              </w:rPr>
            </w:pPr>
          </w:p>
          <w:p w:rsidR="00AC7757" w:rsidRDefault="00AC7757" w:rsidP="003303BE">
            <w:pPr>
              <w:rPr>
                <w:sz w:val="20"/>
                <w:szCs w:val="20"/>
                <w:lang w:val="uk-UA" w:eastAsia="uk-UA"/>
              </w:rPr>
            </w:pPr>
          </w:p>
          <w:p w:rsidR="00460759" w:rsidRPr="00DA2746" w:rsidRDefault="00460759" w:rsidP="00460759">
            <w:pPr>
              <w:rPr>
                <w:sz w:val="20"/>
                <w:szCs w:val="20"/>
                <w:lang w:val="uk-UA"/>
              </w:rPr>
            </w:pPr>
            <w:r w:rsidRPr="00DA2746">
              <w:rPr>
                <w:sz w:val="20"/>
                <w:szCs w:val="20"/>
                <w:lang w:val="uk-UA" w:eastAsia="uk-UA"/>
              </w:rPr>
              <w:t xml:space="preserve">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 порушення правил експлуатації </w:t>
            </w:r>
            <w:r w:rsidRPr="00DA2746">
              <w:rPr>
                <w:sz w:val="20"/>
                <w:szCs w:val="20"/>
                <w:lang w:val="uk-UA"/>
              </w:rPr>
              <w:t>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w:t>
            </w:r>
            <w:r>
              <w:rPr>
                <w:sz w:val="20"/>
                <w:szCs w:val="20"/>
                <w:lang w:val="uk-UA"/>
              </w:rPr>
              <w:t xml:space="preserve"> </w:t>
            </w:r>
            <w:r w:rsidRPr="00460759">
              <w:rPr>
                <w:b/>
                <w:i/>
                <w:sz w:val="20"/>
                <w:szCs w:val="20"/>
                <w:highlight w:val="yellow"/>
                <w:lang w:val="uk-UA" w:eastAsia="uk-UA"/>
              </w:rPr>
              <w:t xml:space="preserve">самовільне переобладнання внутрішньобудинкових систем централізованого опалення та централізованого постачання  гарячої води, зокрема демонтаж нагрівальних приладів, стояків, встановлення додаткових нагрівальних приладів, не проведення належної ізоляції транзитних мереж, що проходять через приміщення власника чи користувача такого приміщення, </w:t>
            </w:r>
            <w:r w:rsidRPr="00DA2746">
              <w:rPr>
                <w:sz w:val="20"/>
                <w:szCs w:val="20"/>
                <w:lang w:val="uk-UA"/>
              </w:rPr>
              <w:t>псування жилих будинків, жилих приміщень</w:t>
            </w:r>
            <w:r w:rsidRPr="00DA2746">
              <w:rPr>
                <w:b/>
                <w:sz w:val="20"/>
                <w:szCs w:val="20"/>
                <w:lang w:val="uk-UA"/>
              </w:rPr>
              <w:t xml:space="preserve">, їх обладнання та об'єктів благоустрою, а також </w:t>
            </w:r>
            <w:r w:rsidRPr="00DA2746">
              <w:rPr>
                <w:rFonts w:eastAsia="Times New Roman"/>
                <w:b/>
                <w:sz w:val="20"/>
                <w:szCs w:val="20"/>
                <w:lang w:val="uk-UA" w:eastAsia="ru-RU"/>
              </w:rPr>
              <w:t>самовільне відключення споживача комунальних послуг з централізованого опалення та централізованого постачання гарячої води від внутрішньобудинкових систем централізованого опалення та централізованого постачання гарячої води</w:t>
            </w:r>
            <w:r w:rsidRPr="00DA2746">
              <w:rPr>
                <w:rFonts w:eastAsia="Times New Roman"/>
                <w:b/>
                <w:sz w:val="20"/>
                <w:szCs w:val="20"/>
                <w:lang w:val="uk-UA" w:eastAsia="uk-UA"/>
              </w:rPr>
              <w:t>,</w:t>
            </w:r>
            <w:r w:rsidRPr="00DA2746">
              <w:rPr>
                <w:rFonts w:eastAsia="Times New Roman"/>
                <w:sz w:val="20"/>
                <w:szCs w:val="20"/>
                <w:lang w:val="uk-UA" w:eastAsia="uk-UA"/>
              </w:rPr>
              <w:t xml:space="preserve"> </w:t>
            </w:r>
            <w:r w:rsidRPr="00DA2746">
              <w:rPr>
                <w:sz w:val="20"/>
                <w:szCs w:val="20"/>
                <w:lang w:val="uk-UA"/>
              </w:rPr>
              <w:t>-</w:t>
            </w:r>
          </w:p>
          <w:p w:rsidR="00AC7757" w:rsidRDefault="00AC7757" w:rsidP="003303BE">
            <w:pPr>
              <w:rPr>
                <w:sz w:val="20"/>
                <w:szCs w:val="20"/>
                <w:lang w:val="uk-UA" w:eastAsia="uk-UA"/>
              </w:rPr>
            </w:pPr>
          </w:p>
          <w:p w:rsidR="00AC7757" w:rsidRDefault="00AC7757" w:rsidP="003303BE">
            <w:pPr>
              <w:rPr>
                <w:sz w:val="20"/>
                <w:szCs w:val="20"/>
                <w:lang w:val="uk-UA" w:eastAsia="uk-UA"/>
              </w:rPr>
            </w:pPr>
          </w:p>
          <w:p w:rsidR="00F6712F" w:rsidRDefault="00F6712F" w:rsidP="003303BE">
            <w:pPr>
              <w:rPr>
                <w:sz w:val="20"/>
                <w:szCs w:val="20"/>
                <w:lang w:val="uk-UA" w:eastAsia="uk-UA"/>
              </w:rPr>
            </w:pPr>
          </w:p>
          <w:p w:rsidR="00F6712F" w:rsidRDefault="00F6712F" w:rsidP="003303BE">
            <w:pPr>
              <w:rPr>
                <w:sz w:val="20"/>
                <w:szCs w:val="20"/>
                <w:lang w:val="uk-UA" w:eastAsia="uk-UA"/>
              </w:rPr>
            </w:pPr>
          </w:p>
          <w:p w:rsidR="00F6712F" w:rsidRDefault="00F6712F" w:rsidP="003303BE">
            <w:pPr>
              <w:rPr>
                <w:sz w:val="20"/>
                <w:szCs w:val="20"/>
                <w:lang w:val="uk-UA" w:eastAsia="uk-UA"/>
              </w:rPr>
            </w:pPr>
          </w:p>
          <w:p w:rsidR="00F6712F" w:rsidRDefault="00F6712F" w:rsidP="003303BE">
            <w:pPr>
              <w:rPr>
                <w:sz w:val="20"/>
                <w:szCs w:val="20"/>
                <w:lang w:val="uk-UA" w:eastAsia="uk-UA"/>
              </w:rPr>
            </w:pPr>
          </w:p>
          <w:p w:rsidR="00F6712F" w:rsidRDefault="00F6712F" w:rsidP="003303BE">
            <w:pPr>
              <w:rPr>
                <w:sz w:val="20"/>
                <w:szCs w:val="20"/>
                <w:lang w:val="uk-UA" w:eastAsia="uk-UA"/>
              </w:rPr>
            </w:pPr>
          </w:p>
          <w:p w:rsidR="00AC7757" w:rsidRDefault="00AC7757" w:rsidP="003303BE">
            <w:pPr>
              <w:rPr>
                <w:sz w:val="20"/>
                <w:szCs w:val="20"/>
                <w:lang w:val="uk-UA" w:eastAsia="uk-UA"/>
              </w:rPr>
            </w:pPr>
          </w:p>
          <w:p w:rsidR="00AC7757" w:rsidRDefault="00AC7757" w:rsidP="003303BE">
            <w:pPr>
              <w:rPr>
                <w:sz w:val="20"/>
                <w:szCs w:val="20"/>
                <w:lang w:val="uk-UA" w:eastAsia="uk-UA"/>
              </w:rPr>
            </w:pPr>
          </w:p>
          <w:p w:rsidR="00AC7757" w:rsidRDefault="00AC7757" w:rsidP="003303BE">
            <w:pPr>
              <w:rPr>
                <w:sz w:val="20"/>
                <w:szCs w:val="20"/>
                <w:lang w:val="uk-UA" w:eastAsia="uk-UA"/>
              </w:rPr>
            </w:pPr>
          </w:p>
          <w:p w:rsidR="00AC7757" w:rsidRDefault="00AC7757" w:rsidP="003303BE">
            <w:pPr>
              <w:rPr>
                <w:sz w:val="20"/>
                <w:szCs w:val="20"/>
                <w:lang w:val="uk-UA" w:eastAsia="uk-UA"/>
              </w:rPr>
            </w:pPr>
          </w:p>
          <w:p w:rsidR="00AC7757" w:rsidRDefault="00AC7757" w:rsidP="003303BE">
            <w:pPr>
              <w:rPr>
                <w:sz w:val="20"/>
                <w:szCs w:val="20"/>
                <w:lang w:val="uk-UA" w:eastAsia="uk-UA"/>
              </w:rPr>
            </w:pPr>
          </w:p>
          <w:p w:rsidR="00AC7757" w:rsidRDefault="00AC7757" w:rsidP="003303BE">
            <w:pPr>
              <w:rPr>
                <w:sz w:val="20"/>
                <w:szCs w:val="20"/>
                <w:lang w:val="uk-UA" w:eastAsia="uk-UA"/>
              </w:rPr>
            </w:pPr>
          </w:p>
          <w:p w:rsidR="00AC7757" w:rsidRPr="00DA2746" w:rsidRDefault="00AC7757" w:rsidP="003303BE">
            <w:pPr>
              <w:rPr>
                <w:sz w:val="20"/>
                <w:szCs w:val="20"/>
                <w:lang w:val="uk-UA" w:eastAsia="uk-UA"/>
              </w:rPr>
            </w:pPr>
          </w:p>
        </w:tc>
      </w:tr>
      <w:tr w:rsidR="00DA2746" w:rsidRPr="00CF6CE5" w:rsidTr="00DA2746">
        <w:tc>
          <w:tcPr>
            <w:tcW w:w="4786" w:type="dxa"/>
            <w:shd w:val="clear" w:color="auto" w:fill="auto"/>
          </w:tcPr>
          <w:p w:rsidR="00DA2746" w:rsidRPr="00DA2746" w:rsidRDefault="00DA2746" w:rsidP="00E81785">
            <w:pPr>
              <w:rPr>
                <w:sz w:val="20"/>
                <w:szCs w:val="20"/>
                <w:lang w:val="uk-UA"/>
              </w:rPr>
            </w:pPr>
            <w:r w:rsidRPr="00DA2746">
              <w:rPr>
                <w:sz w:val="20"/>
                <w:szCs w:val="20"/>
                <w:lang w:val="uk-UA"/>
              </w:rPr>
              <w:t xml:space="preserve">Стаття 218. Адміністративні комісії </w:t>
            </w:r>
            <w:r w:rsidRPr="00DA2746">
              <w:rPr>
                <w:sz w:val="20"/>
                <w:szCs w:val="20"/>
                <w:lang w:val="uk-UA"/>
              </w:rPr>
              <w:br/>
            </w:r>
          </w:p>
          <w:p w:rsidR="00DA2746" w:rsidRPr="00DA2746" w:rsidRDefault="00DA2746" w:rsidP="00E81785">
            <w:pPr>
              <w:rPr>
                <w:sz w:val="20"/>
                <w:szCs w:val="20"/>
                <w:lang w:val="uk-UA"/>
              </w:rPr>
            </w:pPr>
            <w:r w:rsidRPr="00DA2746">
              <w:rPr>
                <w:sz w:val="20"/>
                <w:szCs w:val="20"/>
                <w:lang w:val="uk-UA"/>
              </w:rPr>
              <w:lastRenderedPageBreak/>
              <w:t xml:space="preserve">Адміністративні комісії при виконавчих органах міських рад розглядають справи про адміністративні правопорушення, передбачені статтями 45, 46, 92, 99, 103-1 - 104-1, статтею 136 (за вчинення порушень на автомобільному транспорті), статтями 138, 141, 142, 149-152, частиною першою статті 154, статтями 155, 155-2, частиною другою статті 156, статтями 156-1, 156-2, 159, статтею 175-1 (за порушення, вчинені у місцях, заборонених рішенням відповідної сільської, селищної, міської ради), статтею 179, статтею 180 (крім справ щодо батьків неповнолітніх або осіб, які їх замінюють), частиною четвертою статті 181, статтею 181-1, частиною першою статті 182, статтями 183, 185-12, 186, 186-1, 189, 189-1, 196, </w:t>
            </w:r>
            <w:r w:rsidRPr="00DA2746">
              <w:rPr>
                <w:sz w:val="20"/>
                <w:szCs w:val="20"/>
                <w:lang w:val="uk-UA"/>
              </w:rPr>
              <w:br/>
              <w:t>212-1 цього Кодексу.</w:t>
            </w:r>
          </w:p>
          <w:p w:rsidR="00DA2746" w:rsidRPr="00DA2746" w:rsidRDefault="00DA2746" w:rsidP="00E81785">
            <w:pPr>
              <w:rPr>
                <w:sz w:val="20"/>
                <w:szCs w:val="20"/>
                <w:lang w:val="uk-UA"/>
              </w:rPr>
            </w:pPr>
          </w:p>
          <w:p w:rsidR="00DA2746" w:rsidRPr="00DA2746" w:rsidRDefault="00DA2746" w:rsidP="00E81785">
            <w:pPr>
              <w:rPr>
                <w:sz w:val="20"/>
                <w:szCs w:val="20"/>
                <w:lang w:val="uk-UA"/>
              </w:rPr>
            </w:pPr>
            <w:bookmarkStart w:id="4" w:name="o33"/>
            <w:bookmarkEnd w:id="4"/>
            <w:r w:rsidRPr="00DA2746">
              <w:rPr>
                <w:sz w:val="20"/>
                <w:szCs w:val="20"/>
                <w:lang w:val="uk-UA"/>
              </w:rPr>
              <w:t>Адміністративні комісії при виконавчих органах сільських, селищних рад розглядають справи про адміністративні правопорушення, передбачені статтею 92, статтею 99 (коли правопорушення вчинено громадянином), статтями 103-1,</w:t>
            </w:r>
            <w:r w:rsidRPr="00DA2746">
              <w:rPr>
                <w:b/>
                <w:sz w:val="20"/>
                <w:szCs w:val="20"/>
                <w:lang w:val="uk-UA"/>
              </w:rPr>
              <w:t xml:space="preserve"> 103-2, 104,</w:t>
            </w:r>
            <w:r w:rsidRPr="00DA2746">
              <w:rPr>
                <w:sz w:val="20"/>
                <w:szCs w:val="20"/>
                <w:lang w:val="uk-UA"/>
              </w:rPr>
              <w:t xml:space="preserve"> статтею 136 (за вчинення порушень на автомобільному транспорті), статтями 141, 142, 150-152, 155, 155-2, частиною другою статті 156, статтями 156-1, 156-2, 159, статтею 175-1 (за порушення, </w:t>
            </w:r>
            <w:r w:rsidRPr="00DA2746">
              <w:rPr>
                <w:sz w:val="20"/>
                <w:szCs w:val="20"/>
                <w:lang w:val="uk-UA"/>
              </w:rPr>
              <w:br/>
              <w:t xml:space="preserve">вчинені у місцях, заборонених рішенням відповідної сільської, </w:t>
            </w:r>
            <w:r w:rsidRPr="00DA2746">
              <w:rPr>
                <w:sz w:val="20"/>
                <w:szCs w:val="20"/>
                <w:lang w:val="uk-UA"/>
              </w:rPr>
              <w:br/>
              <w:t xml:space="preserve">селищної, міської ради), статтею 179, статтею 180 (крім справ щодо </w:t>
            </w:r>
            <w:r w:rsidRPr="00DA2746">
              <w:rPr>
                <w:sz w:val="20"/>
                <w:szCs w:val="20"/>
                <w:lang w:val="uk-UA"/>
              </w:rPr>
              <w:br/>
              <w:t>батьків неповнолітніх або осіб, які їх замінюють), частиною четвертою статті 181, частиною першою статті 182, статтями 183, 186, 186-1, 196, 212-1 цього Кодексу.</w:t>
            </w:r>
          </w:p>
        </w:tc>
        <w:tc>
          <w:tcPr>
            <w:tcW w:w="5245" w:type="dxa"/>
            <w:shd w:val="clear" w:color="auto" w:fill="auto"/>
          </w:tcPr>
          <w:p w:rsidR="00DA2746" w:rsidRPr="00DA2746" w:rsidRDefault="00DA2746" w:rsidP="00E81785">
            <w:pPr>
              <w:rPr>
                <w:sz w:val="20"/>
                <w:szCs w:val="20"/>
                <w:lang w:val="uk-UA"/>
              </w:rPr>
            </w:pPr>
            <w:r w:rsidRPr="00DA2746">
              <w:rPr>
                <w:sz w:val="20"/>
                <w:szCs w:val="20"/>
                <w:lang w:val="uk-UA"/>
              </w:rPr>
              <w:lastRenderedPageBreak/>
              <w:t xml:space="preserve">Стаття 218. Адміністративні комісії </w:t>
            </w:r>
            <w:r w:rsidRPr="00DA2746">
              <w:rPr>
                <w:sz w:val="20"/>
                <w:szCs w:val="20"/>
                <w:lang w:val="uk-UA"/>
              </w:rPr>
              <w:br/>
            </w:r>
          </w:p>
          <w:p w:rsidR="00DA2746" w:rsidRPr="00DA2746" w:rsidRDefault="00DA2746" w:rsidP="00E81785">
            <w:pPr>
              <w:rPr>
                <w:sz w:val="20"/>
                <w:szCs w:val="20"/>
                <w:lang w:val="uk-UA"/>
              </w:rPr>
            </w:pPr>
            <w:r w:rsidRPr="00DA2746">
              <w:rPr>
                <w:sz w:val="20"/>
                <w:szCs w:val="20"/>
                <w:lang w:val="uk-UA"/>
              </w:rPr>
              <w:lastRenderedPageBreak/>
              <w:t>Адміністративні комісії при виконавчих органах міських рад розглядають справи про адміністративні правопорушення, передбачені статтями 45, 46, 92, 99, 103-1 - 104-1, статтею 136 (за вчинення порушень на автомобільному транспорті), статтями 138, 141, 142, 149-152, частиною першою статті 154, статтями 155, 155-2, частиною другою статті 156, статтями 156-1, 156-2, 159, статтею 175-1 (за порушення, вчинені у місцях, заборонених рішенням відповідної сільської, селищної, міської ради), статтею 179, статтею 180 (крім справ щодо батьків неповнолітніх або осіб, які їх замінюють), частиною четвертою статті 181, статтею 181-1, частиною першою статті 182, статтями 183, 185-12, 186, 186-1, 189, 189-1, 196, 212-1 цього Кодексу.</w:t>
            </w:r>
          </w:p>
          <w:p w:rsidR="00DA2746" w:rsidRPr="00DA2746" w:rsidRDefault="00DA2746" w:rsidP="00E81785">
            <w:pPr>
              <w:rPr>
                <w:sz w:val="20"/>
                <w:szCs w:val="20"/>
                <w:lang w:val="uk-UA"/>
              </w:rPr>
            </w:pPr>
          </w:p>
          <w:p w:rsidR="00DA2746" w:rsidRPr="00DA2746" w:rsidRDefault="00DA2746" w:rsidP="00E81785">
            <w:pPr>
              <w:rPr>
                <w:sz w:val="20"/>
                <w:szCs w:val="20"/>
                <w:lang w:val="uk-UA"/>
              </w:rPr>
            </w:pPr>
            <w:r w:rsidRPr="00DA2746">
              <w:rPr>
                <w:sz w:val="20"/>
                <w:szCs w:val="20"/>
                <w:lang w:val="uk-UA"/>
              </w:rPr>
              <w:t>Адміністративні комісії при виконавчих органах сільських, селищних рад розглядають справи про адміністративні правопорушення, передбачені статтею 92, статтею 99 (коли правопорушення вчинено громадянином), статтями 103-1,</w:t>
            </w:r>
            <w:r w:rsidRPr="00DA2746">
              <w:rPr>
                <w:b/>
                <w:sz w:val="20"/>
                <w:szCs w:val="20"/>
                <w:lang w:val="uk-UA"/>
              </w:rPr>
              <w:t xml:space="preserve"> 103-2, 103-3, 104,</w:t>
            </w:r>
            <w:r w:rsidRPr="00DA2746">
              <w:rPr>
                <w:sz w:val="20"/>
                <w:szCs w:val="20"/>
                <w:lang w:val="uk-UA"/>
              </w:rPr>
              <w:t xml:space="preserve"> статтею 136 (за вчинення порушень на автомобільному транспорті), статтями 141, 142, 150-152, 155, 155-2, частиною другою статті 156, статтями 156-1, 156-2, 159, статтею 175-1 (за порушення, вчинені у місцях, заборонених рішенням відповідної сільської, селищної, міської ради), статтею 179, статтею 180 (крім справ щодо батьків неповнолітніх або осіб, які їх замінюють), частиною четвертою статті 181, частиною першою статті 182, статтями 183, 186, 186-1, 196, 212-1 цього Кодексу.</w:t>
            </w:r>
          </w:p>
        </w:tc>
        <w:tc>
          <w:tcPr>
            <w:tcW w:w="5245" w:type="dxa"/>
          </w:tcPr>
          <w:p w:rsidR="00DA2746" w:rsidRPr="00DA2746" w:rsidRDefault="00DA2746" w:rsidP="00E81785">
            <w:pPr>
              <w:rPr>
                <w:sz w:val="20"/>
                <w:szCs w:val="20"/>
                <w:lang w:val="uk-UA"/>
              </w:rPr>
            </w:pPr>
          </w:p>
        </w:tc>
      </w:tr>
      <w:tr w:rsidR="00DA2746" w:rsidRPr="00DA2746" w:rsidTr="00DA2746">
        <w:tc>
          <w:tcPr>
            <w:tcW w:w="4786" w:type="dxa"/>
            <w:shd w:val="clear" w:color="auto" w:fill="auto"/>
          </w:tcPr>
          <w:p w:rsidR="00DA2746" w:rsidRPr="00DA2746" w:rsidRDefault="00DA2746" w:rsidP="006069CD">
            <w:pPr>
              <w:rPr>
                <w:sz w:val="20"/>
                <w:szCs w:val="20"/>
                <w:lang w:val="uk-UA" w:eastAsia="uk-UA"/>
              </w:rPr>
            </w:pPr>
            <w:r w:rsidRPr="00DA2746">
              <w:rPr>
                <w:sz w:val="20"/>
                <w:szCs w:val="20"/>
                <w:lang w:val="uk-UA"/>
              </w:rPr>
              <w:lastRenderedPageBreak/>
              <w:t>Стаття 255. Особи, які мають право складати протоколи про адміністративні правопорушення</w:t>
            </w:r>
          </w:p>
          <w:p w:rsidR="00DA2746" w:rsidRPr="00DA2746" w:rsidRDefault="00DA2746" w:rsidP="006069CD">
            <w:pPr>
              <w:rPr>
                <w:sz w:val="20"/>
                <w:szCs w:val="20"/>
                <w:lang w:val="uk-UA"/>
              </w:rPr>
            </w:pPr>
          </w:p>
          <w:p w:rsidR="00DA2746" w:rsidRPr="00DA2746" w:rsidRDefault="00DA2746" w:rsidP="00144597">
            <w:pPr>
              <w:rPr>
                <w:sz w:val="20"/>
                <w:szCs w:val="20"/>
                <w:lang w:val="uk-UA"/>
              </w:rPr>
            </w:pPr>
            <w:bookmarkStart w:id="5" w:name="o374"/>
            <w:bookmarkEnd w:id="5"/>
            <w:r w:rsidRPr="00DA2746">
              <w:rPr>
                <w:sz w:val="20"/>
                <w:szCs w:val="20"/>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rsidR="00DA2746" w:rsidRPr="00DA2746" w:rsidRDefault="00DA2746" w:rsidP="00144597">
            <w:pPr>
              <w:rPr>
                <w:sz w:val="20"/>
                <w:szCs w:val="20"/>
                <w:lang w:val="uk-UA"/>
              </w:rPr>
            </w:pPr>
          </w:p>
          <w:p w:rsidR="00DA2746" w:rsidRPr="00DA2746" w:rsidRDefault="00DA2746" w:rsidP="00144597">
            <w:pPr>
              <w:rPr>
                <w:sz w:val="20"/>
                <w:szCs w:val="20"/>
                <w:lang w:val="uk-UA"/>
              </w:rPr>
            </w:pPr>
            <w:r w:rsidRPr="00DA2746">
              <w:rPr>
                <w:sz w:val="20"/>
                <w:szCs w:val="20"/>
                <w:lang w:val="uk-UA"/>
              </w:rPr>
              <w:t>1) уповноважені на те посадові особи:</w:t>
            </w:r>
            <w:bookmarkStart w:id="6" w:name="o376"/>
            <w:bookmarkEnd w:id="6"/>
          </w:p>
          <w:p w:rsidR="00DA2746" w:rsidRPr="00DA2746" w:rsidRDefault="00DA2746" w:rsidP="00116164">
            <w:pPr>
              <w:rPr>
                <w:sz w:val="20"/>
                <w:szCs w:val="20"/>
                <w:lang w:val="uk-UA"/>
              </w:rPr>
            </w:pPr>
            <w:r w:rsidRPr="00DA2746">
              <w:rPr>
                <w:sz w:val="20"/>
                <w:szCs w:val="20"/>
                <w:lang w:val="uk-UA"/>
              </w:rPr>
              <w:t xml:space="preserve"> (...)</w:t>
            </w:r>
          </w:p>
          <w:p w:rsidR="00DA2746" w:rsidRPr="00DA2746" w:rsidRDefault="00DA2746" w:rsidP="00144597">
            <w:pPr>
              <w:rPr>
                <w:sz w:val="20"/>
                <w:szCs w:val="20"/>
                <w:lang w:val="uk-UA"/>
              </w:rPr>
            </w:pPr>
            <w:bookmarkStart w:id="7" w:name="o386"/>
            <w:bookmarkStart w:id="8" w:name="o387"/>
            <w:bookmarkEnd w:id="7"/>
            <w:bookmarkEnd w:id="8"/>
            <w:r w:rsidRPr="00DA2746">
              <w:rPr>
                <w:sz w:val="20"/>
                <w:szCs w:val="20"/>
                <w:lang w:val="uk-UA"/>
              </w:rPr>
              <w:t xml:space="preserve">підприємств і організацій, у віданні яких є електричні мережі </w:t>
            </w:r>
            <w:r w:rsidRPr="00DA2746">
              <w:rPr>
                <w:sz w:val="20"/>
                <w:szCs w:val="20"/>
                <w:lang w:val="uk-UA"/>
              </w:rPr>
              <w:br/>
            </w:r>
            <w:r w:rsidRPr="00DA2746">
              <w:rPr>
                <w:sz w:val="20"/>
                <w:szCs w:val="20"/>
                <w:lang w:val="uk-UA"/>
              </w:rPr>
              <w:lastRenderedPageBreak/>
              <w:t>(статті 99, 103-1);</w:t>
            </w:r>
          </w:p>
          <w:p w:rsidR="00DA2746" w:rsidRPr="00DA2746" w:rsidRDefault="00DA2746" w:rsidP="00144597">
            <w:pPr>
              <w:rPr>
                <w:sz w:val="20"/>
                <w:szCs w:val="20"/>
                <w:lang w:val="uk-UA"/>
              </w:rPr>
            </w:pPr>
          </w:p>
          <w:p w:rsidR="00DA2746" w:rsidRPr="00DA2746" w:rsidRDefault="00DA2746" w:rsidP="00144597">
            <w:pPr>
              <w:rPr>
                <w:sz w:val="20"/>
                <w:szCs w:val="20"/>
                <w:lang w:val="uk-UA"/>
              </w:rPr>
            </w:pPr>
            <w:bookmarkStart w:id="9" w:name="o388"/>
            <w:bookmarkEnd w:id="9"/>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p>
          <w:p w:rsidR="00DA2746" w:rsidRPr="00DA2746" w:rsidRDefault="00DA2746" w:rsidP="00144597">
            <w:pPr>
              <w:rPr>
                <w:sz w:val="20"/>
                <w:szCs w:val="20"/>
                <w:lang w:val="uk-UA"/>
              </w:rPr>
            </w:pPr>
            <w:r w:rsidRPr="00DA2746">
              <w:rPr>
                <w:sz w:val="20"/>
                <w:szCs w:val="20"/>
                <w:lang w:val="uk-UA"/>
              </w:rPr>
              <w:t xml:space="preserve">підприємств і організацій, які експлуатують магістральні </w:t>
            </w:r>
            <w:r w:rsidRPr="00DA2746">
              <w:rPr>
                <w:sz w:val="20"/>
                <w:szCs w:val="20"/>
                <w:lang w:val="uk-UA"/>
              </w:rPr>
              <w:br/>
              <w:t xml:space="preserve">трубопроводи (стаття 138); </w:t>
            </w:r>
            <w:r w:rsidRPr="00DA2746">
              <w:rPr>
                <w:sz w:val="20"/>
                <w:szCs w:val="20"/>
                <w:lang w:val="uk-UA"/>
              </w:rPr>
              <w:br/>
              <w:t>(...)</w:t>
            </w:r>
          </w:p>
          <w:p w:rsidR="00DA2746" w:rsidRPr="00DA2746" w:rsidRDefault="00DA2746" w:rsidP="00116164">
            <w:pPr>
              <w:rPr>
                <w:sz w:val="20"/>
                <w:szCs w:val="20"/>
                <w:lang w:val="uk-UA"/>
              </w:rPr>
            </w:pPr>
            <w:bookmarkStart w:id="10" w:name="o389"/>
            <w:bookmarkStart w:id="11" w:name="o435"/>
            <w:bookmarkEnd w:id="10"/>
            <w:bookmarkEnd w:id="11"/>
            <w:r w:rsidRPr="00DA2746">
              <w:rPr>
                <w:sz w:val="20"/>
                <w:szCs w:val="20"/>
                <w:lang w:val="uk-UA"/>
              </w:rPr>
              <w:t xml:space="preserve">2) посадові особи, уповноважені на те виконавчими комітетами </w:t>
            </w:r>
            <w:r w:rsidRPr="00DA2746">
              <w:rPr>
                <w:sz w:val="20"/>
                <w:szCs w:val="20"/>
                <w:lang w:val="uk-UA"/>
              </w:rPr>
              <w:br/>
              <w:t xml:space="preserve">сільських, селищних, міських рад (статті 103-1, </w:t>
            </w:r>
            <w:r w:rsidRPr="00DA2746">
              <w:rPr>
                <w:b/>
                <w:sz w:val="20"/>
                <w:szCs w:val="20"/>
                <w:lang w:val="uk-UA"/>
              </w:rPr>
              <w:t>103-2, 104,</w:t>
            </w:r>
            <w:r w:rsidRPr="00DA2746">
              <w:rPr>
                <w:sz w:val="20"/>
                <w:szCs w:val="20"/>
                <w:lang w:val="uk-UA"/>
              </w:rPr>
              <w:t xml:space="preserve"> </w:t>
            </w:r>
            <w:r w:rsidRPr="00DA2746">
              <w:rPr>
                <w:sz w:val="20"/>
                <w:szCs w:val="20"/>
                <w:lang w:val="uk-UA"/>
              </w:rPr>
              <w:br/>
              <w:t xml:space="preserve">частина перша статті 106-1, статті 106-2, 149 - 154, 155, 155-2, </w:t>
            </w:r>
            <w:r w:rsidRPr="00DA2746">
              <w:rPr>
                <w:sz w:val="20"/>
                <w:szCs w:val="20"/>
                <w:lang w:val="uk-UA"/>
              </w:rPr>
              <w:br/>
              <w:t xml:space="preserve">156, 156-1, 156-2, 159 - 160, стаття 175-1 (за порушення, вчинені </w:t>
            </w:r>
            <w:r w:rsidRPr="00DA2746">
              <w:rPr>
                <w:sz w:val="20"/>
                <w:szCs w:val="20"/>
                <w:lang w:val="uk-UA"/>
              </w:rPr>
              <w:br/>
              <w:t xml:space="preserve">у місцях, заборонених рішенням відповідної сільської, селищної, </w:t>
            </w:r>
            <w:r w:rsidRPr="00DA2746">
              <w:rPr>
                <w:sz w:val="20"/>
                <w:szCs w:val="20"/>
                <w:lang w:val="uk-UA"/>
              </w:rPr>
              <w:br/>
              <w:t xml:space="preserve">міської ради), статті 183, 185-1, 186-5; статті 78 - 84 (крім </w:t>
            </w:r>
            <w:r w:rsidRPr="00DA2746">
              <w:rPr>
                <w:sz w:val="20"/>
                <w:szCs w:val="20"/>
                <w:lang w:val="uk-UA"/>
              </w:rPr>
              <w:br/>
              <w:t xml:space="preserve">порушень санітарно-гігієнічних правил і норм по охороні </w:t>
            </w:r>
            <w:r w:rsidRPr="00DA2746">
              <w:rPr>
                <w:sz w:val="20"/>
                <w:szCs w:val="20"/>
                <w:lang w:val="uk-UA"/>
              </w:rPr>
              <w:br/>
              <w:t xml:space="preserve">атмосферного повітря, а також правопорушень, пов'язаних з </w:t>
            </w:r>
            <w:r w:rsidRPr="00DA2746">
              <w:rPr>
                <w:sz w:val="20"/>
                <w:szCs w:val="20"/>
                <w:lang w:val="uk-UA"/>
              </w:rPr>
              <w:br/>
              <w:t xml:space="preserve">перевищенням нормативів рівня шуму, утворюваного </w:t>
            </w:r>
            <w:r w:rsidRPr="00DA2746">
              <w:rPr>
                <w:sz w:val="20"/>
                <w:szCs w:val="20"/>
                <w:lang w:val="uk-UA"/>
              </w:rPr>
              <w:br/>
              <w:t>автомототранспортними засобами під час роботи);</w:t>
            </w:r>
          </w:p>
          <w:p w:rsidR="00DA2746" w:rsidRPr="00DA2746" w:rsidRDefault="00DA2746" w:rsidP="00116164">
            <w:pPr>
              <w:rPr>
                <w:sz w:val="20"/>
                <w:szCs w:val="20"/>
                <w:lang w:val="uk-UA"/>
              </w:rPr>
            </w:pPr>
            <w:r w:rsidRPr="00DA2746">
              <w:rPr>
                <w:sz w:val="20"/>
                <w:szCs w:val="20"/>
                <w:lang w:val="uk-UA"/>
              </w:rPr>
              <w:t>(...)</w:t>
            </w:r>
          </w:p>
        </w:tc>
        <w:tc>
          <w:tcPr>
            <w:tcW w:w="5245" w:type="dxa"/>
            <w:shd w:val="clear" w:color="auto" w:fill="auto"/>
          </w:tcPr>
          <w:p w:rsidR="00DA2746" w:rsidRPr="00DA2746" w:rsidRDefault="00DA2746" w:rsidP="006069CD">
            <w:pPr>
              <w:rPr>
                <w:sz w:val="20"/>
                <w:szCs w:val="20"/>
                <w:lang w:val="uk-UA" w:eastAsia="uk-UA"/>
              </w:rPr>
            </w:pPr>
            <w:r w:rsidRPr="00DA2746">
              <w:rPr>
                <w:sz w:val="20"/>
                <w:szCs w:val="20"/>
                <w:lang w:val="uk-UA"/>
              </w:rPr>
              <w:lastRenderedPageBreak/>
              <w:t>Стаття 255. Особи, які мають право складати протоколи про адміністративні правопорушення</w:t>
            </w:r>
          </w:p>
          <w:p w:rsidR="00DA2746" w:rsidRPr="00DA2746" w:rsidRDefault="00DA2746" w:rsidP="006069CD">
            <w:pPr>
              <w:rPr>
                <w:sz w:val="20"/>
                <w:szCs w:val="20"/>
                <w:highlight w:val="yellow"/>
                <w:lang w:val="uk-UA"/>
              </w:rPr>
            </w:pPr>
          </w:p>
          <w:p w:rsidR="00DA2746" w:rsidRPr="00DA2746" w:rsidRDefault="00DA2746" w:rsidP="00116164">
            <w:pPr>
              <w:rPr>
                <w:sz w:val="20"/>
                <w:szCs w:val="20"/>
                <w:lang w:val="uk-UA"/>
              </w:rPr>
            </w:pPr>
            <w:r w:rsidRPr="00DA2746">
              <w:rPr>
                <w:sz w:val="20"/>
                <w:szCs w:val="20"/>
                <w:lang w:val="uk-UA"/>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rsidR="00DA2746" w:rsidRPr="00DA2746" w:rsidRDefault="00DA2746" w:rsidP="00116164">
            <w:pPr>
              <w:rPr>
                <w:sz w:val="20"/>
                <w:szCs w:val="20"/>
                <w:lang w:val="uk-UA"/>
              </w:rPr>
            </w:pPr>
          </w:p>
          <w:p w:rsidR="00DA2746" w:rsidRPr="00DA2746" w:rsidRDefault="00DA2746" w:rsidP="00116164">
            <w:pPr>
              <w:rPr>
                <w:sz w:val="20"/>
                <w:szCs w:val="20"/>
                <w:lang w:val="uk-UA"/>
              </w:rPr>
            </w:pPr>
            <w:r w:rsidRPr="00DA2746">
              <w:rPr>
                <w:sz w:val="20"/>
                <w:szCs w:val="20"/>
                <w:lang w:val="uk-UA"/>
              </w:rPr>
              <w:t>1) уповноважені на те посадові особи:</w:t>
            </w:r>
          </w:p>
          <w:p w:rsidR="00DA2746" w:rsidRPr="00DA2746" w:rsidRDefault="00DA2746" w:rsidP="00116164">
            <w:pPr>
              <w:rPr>
                <w:sz w:val="20"/>
                <w:szCs w:val="20"/>
                <w:lang w:val="uk-UA"/>
              </w:rPr>
            </w:pPr>
            <w:r w:rsidRPr="00DA2746">
              <w:rPr>
                <w:sz w:val="20"/>
                <w:szCs w:val="20"/>
                <w:lang w:val="uk-UA"/>
              </w:rPr>
              <w:t xml:space="preserve"> (...)</w:t>
            </w:r>
          </w:p>
          <w:p w:rsidR="00DA2746" w:rsidRPr="00DA2746" w:rsidRDefault="00DA2746" w:rsidP="00116164">
            <w:pPr>
              <w:rPr>
                <w:sz w:val="20"/>
                <w:szCs w:val="20"/>
                <w:lang w:val="uk-UA"/>
              </w:rPr>
            </w:pPr>
            <w:r w:rsidRPr="00DA2746">
              <w:rPr>
                <w:sz w:val="20"/>
                <w:szCs w:val="20"/>
                <w:lang w:val="uk-UA"/>
              </w:rPr>
              <w:t xml:space="preserve">підприємств і організацій, у віданні яких є електричні мережі </w:t>
            </w:r>
            <w:r w:rsidRPr="00DA2746">
              <w:rPr>
                <w:sz w:val="20"/>
                <w:szCs w:val="20"/>
                <w:lang w:val="uk-UA"/>
              </w:rPr>
              <w:br/>
            </w:r>
            <w:r w:rsidRPr="00DA2746">
              <w:rPr>
                <w:sz w:val="20"/>
                <w:szCs w:val="20"/>
                <w:lang w:val="uk-UA"/>
              </w:rPr>
              <w:lastRenderedPageBreak/>
              <w:t>(статті 99, 103-1);</w:t>
            </w:r>
          </w:p>
          <w:p w:rsidR="00DA2746" w:rsidRPr="00DA2746" w:rsidRDefault="00DA2746" w:rsidP="00116164">
            <w:pPr>
              <w:rPr>
                <w:sz w:val="20"/>
                <w:szCs w:val="20"/>
                <w:lang w:val="uk-UA"/>
              </w:rPr>
            </w:pPr>
          </w:p>
          <w:p w:rsidR="00DA2746" w:rsidRPr="00DA2746" w:rsidRDefault="00DA2746" w:rsidP="00116164">
            <w:pPr>
              <w:rPr>
                <w:b/>
                <w:sz w:val="20"/>
                <w:szCs w:val="20"/>
                <w:lang w:val="uk-UA"/>
              </w:rPr>
            </w:pPr>
            <w:r w:rsidRPr="00DA2746">
              <w:rPr>
                <w:b/>
                <w:sz w:val="20"/>
                <w:szCs w:val="20"/>
                <w:lang w:val="uk-UA"/>
              </w:rPr>
              <w:t>теплогенеруючих, теплотранспортуючих та теплопостачальних організацій, які одержали, у встановленому законом порядку, ліцензію на провадження господарської діяльності з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(стаття 103-3);</w:t>
            </w:r>
          </w:p>
          <w:p w:rsidR="00DA2746" w:rsidRPr="00DA2746" w:rsidRDefault="00DA2746" w:rsidP="00116164">
            <w:pPr>
              <w:rPr>
                <w:b/>
                <w:sz w:val="20"/>
                <w:szCs w:val="20"/>
                <w:lang w:val="uk-UA"/>
              </w:rPr>
            </w:pPr>
          </w:p>
          <w:p w:rsidR="00DA2746" w:rsidRPr="00DA2746" w:rsidRDefault="00DA2746" w:rsidP="00116164">
            <w:pPr>
              <w:rPr>
                <w:b/>
                <w:sz w:val="20"/>
                <w:szCs w:val="20"/>
                <w:lang w:val="uk-UA"/>
              </w:rPr>
            </w:pPr>
            <w:r w:rsidRPr="00DA2746">
              <w:rPr>
                <w:b/>
                <w:sz w:val="20"/>
                <w:szCs w:val="20"/>
                <w:lang w:val="uk-UA"/>
              </w:rPr>
              <w:t>суб’єктів господарювання, які визначені виконавцями житлово-комунальних послуг у встановленому порядку (стаття 150);</w:t>
            </w:r>
          </w:p>
          <w:p w:rsidR="00DA2746" w:rsidRPr="00DA2746" w:rsidRDefault="00DA2746" w:rsidP="00116164">
            <w:pPr>
              <w:rPr>
                <w:sz w:val="20"/>
                <w:szCs w:val="20"/>
                <w:lang w:val="uk-UA"/>
              </w:rPr>
            </w:pPr>
          </w:p>
          <w:p w:rsidR="00DA2746" w:rsidRPr="00DA2746" w:rsidRDefault="00DA2746" w:rsidP="00116164">
            <w:pPr>
              <w:rPr>
                <w:sz w:val="20"/>
                <w:szCs w:val="20"/>
                <w:lang w:val="uk-UA"/>
              </w:rPr>
            </w:pPr>
            <w:r w:rsidRPr="00DA2746">
              <w:rPr>
                <w:sz w:val="20"/>
                <w:szCs w:val="20"/>
                <w:lang w:val="uk-UA"/>
              </w:rPr>
              <w:t xml:space="preserve">підприємств і організацій, які експлуатують магістральні </w:t>
            </w:r>
            <w:r w:rsidRPr="00DA2746">
              <w:rPr>
                <w:sz w:val="20"/>
                <w:szCs w:val="20"/>
                <w:lang w:val="uk-UA"/>
              </w:rPr>
              <w:br/>
              <w:t xml:space="preserve">трубопроводи (стаття 138); </w:t>
            </w:r>
            <w:r w:rsidRPr="00DA2746">
              <w:rPr>
                <w:sz w:val="20"/>
                <w:szCs w:val="20"/>
                <w:lang w:val="uk-UA"/>
              </w:rPr>
              <w:br/>
              <w:t>(...)</w:t>
            </w:r>
          </w:p>
          <w:p w:rsidR="00DA2746" w:rsidRPr="00DA2746" w:rsidRDefault="00DA2746" w:rsidP="00116164">
            <w:pPr>
              <w:rPr>
                <w:sz w:val="20"/>
                <w:szCs w:val="20"/>
                <w:lang w:val="uk-UA"/>
              </w:rPr>
            </w:pPr>
            <w:r w:rsidRPr="00DA2746">
              <w:rPr>
                <w:sz w:val="20"/>
                <w:szCs w:val="20"/>
                <w:lang w:val="uk-UA"/>
              </w:rPr>
              <w:t xml:space="preserve">2) посадові особи, уповноважені на те виконавчими комітетами </w:t>
            </w:r>
            <w:r w:rsidRPr="00DA2746">
              <w:rPr>
                <w:sz w:val="20"/>
                <w:szCs w:val="20"/>
                <w:lang w:val="uk-UA"/>
              </w:rPr>
              <w:br/>
              <w:t xml:space="preserve">сільських, селищних, міських рад (статті 103-1, </w:t>
            </w:r>
            <w:r w:rsidRPr="00DA2746">
              <w:rPr>
                <w:b/>
                <w:sz w:val="20"/>
                <w:szCs w:val="20"/>
                <w:lang w:val="uk-UA"/>
              </w:rPr>
              <w:t>103-2, 103-3, 104,</w:t>
            </w:r>
            <w:r w:rsidRPr="00DA2746">
              <w:rPr>
                <w:sz w:val="20"/>
                <w:szCs w:val="20"/>
                <w:lang w:val="uk-UA"/>
              </w:rPr>
              <w:t xml:space="preserve"> </w:t>
            </w:r>
            <w:r w:rsidRPr="00DA2746">
              <w:rPr>
                <w:sz w:val="20"/>
                <w:szCs w:val="20"/>
                <w:lang w:val="uk-UA"/>
              </w:rPr>
              <w:br/>
              <w:t xml:space="preserve">частина перша статті 106-1, статті 106-2, 149 - 154, 155, 155-2, </w:t>
            </w:r>
            <w:r w:rsidRPr="00DA2746">
              <w:rPr>
                <w:sz w:val="20"/>
                <w:szCs w:val="20"/>
                <w:lang w:val="uk-UA"/>
              </w:rPr>
              <w:br/>
              <w:t xml:space="preserve">156, 156-1, 156-2, 159 - 160, стаття 175-1 (за порушення, вчинені </w:t>
            </w:r>
            <w:r w:rsidRPr="00DA2746">
              <w:rPr>
                <w:sz w:val="20"/>
                <w:szCs w:val="20"/>
                <w:lang w:val="uk-UA"/>
              </w:rPr>
              <w:br/>
              <w:t xml:space="preserve">у місцях, заборонених рішенням відповідної сільської, селищної, </w:t>
            </w:r>
            <w:r w:rsidRPr="00DA2746">
              <w:rPr>
                <w:sz w:val="20"/>
                <w:szCs w:val="20"/>
                <w:lang w:val="uk-UA"/>
              </w:rPr>
              <w:br/>
              <w:t xml:space="preserve">міської ради), статті 183, 185-1, 186-5; статті 78 - 84 (крім </w:t>
            </w:r>
            <w:r w:rsidRPr="00DA2746">
              <w:rPr>
                <w:sz w:val="20"/>
                <w:szCs w:val="20"/>
                <w:lang w:val="uk-UA"/>
              </w:rPr>
              <w:br/>
              <w:t xml:space="preserve">порушень санітарно-гігієнічних правил і норм по охороні </w:t>
            </w:r>
            <w:r w:rsidRPr="00DA2746">
              <w:rPr>
                <w:sz w:val="20"/>
                <w:szCs w:val="20"/>
                <w:lang w:val="uk-UA"/>
              </w:rPr>
              <w:br/>
              <w:t xml:space="preserve">атмосферного повітря, а також правопорушень, пов'язаних з </w:t>
            </w:r>
            <w:r w:rsidRPr="00DA2746">
              <w:rPr>
                <w:sz w:val="20"/>
                <w:szCs w:val="20"/>
                <w:lang w:val="uk-UA"/>
              </w:rPr>
              <w:br/>
              <w:t xml:space="preserve">перевищенням нормативів рівня шуму, утворюваного </w:t>
            </w:r>
            <w:r w:rsidRPr="00DA2746">
              <w:rPr>
                <w:sz w:val="20"/>
                <w:szCs w:val="20"/>
                <w:lang w:val="uk-UA"/>
              </w:rPr>
              <w:br/>
              <w:t>автомототранспортними засобами під час роботи);</w:t>
            </w:r>
          </w:p>
          <w:p w:rsidR="00DA2746" w:rsidRPr="00DA2746" w:rsidRDefault="00DA2746" w:rsidP="006D732C">
            <w:pPr>
              <w:rPr>
                <w:sz w:val="20"/>
                <w:szCs w:val="20"/>
                <w:lang w:val="uk-UA"/>
              </w:rPr>
            </w:pPr>
            <w:r w:rsidRPr="00DA2746">
              <w:rPr>
                <w:sz w:val="20"/>
                <w:szCs w:val="20"/>
                <w:lang w:val="uk-UA"/>
              </w:rPr>
              <w:t>(...)</w:t>
            </w:r>
          </w:p>
        </w:tc>
        <w:tc>
          <w:tcPr>
            <w:tcW w:w="5245" w:type="dxa"/>
          </w:tcPr>
          <w:p w:rsidR="00DA2746" w:rsidRPr="00DA2746" w:rsidRDefault="00DA2746" w:rsidP="006069CD">
            <w:pPr>
              <w:rPr>
                <w:sz w:val="20"/>
                <w:szCs w:val="20"/>
                <w:lang w:val="uk-UA"/>
              </w:rPr>
            </w:pPr>
          </w:p>
        </w:tc>
      </w:tr>
      <w:tr w:rsidR="00DA2746" w:rsidRPr="00DA2746" w:rsidTr="00DA2746">
        <w:tc>
          <w:tcPr>
            <w:tcW w:w="10031" w:type="dxa"/>
            <w:gridSpan w:val="2"/>
            <w:shd w:val="clear" w:color="auto" w:fill="auto"/>
          </w:tcPr>
          <w:p w:rsidR="00DA2746" w:rsidRPr="00DA2746" w:rsidRDefault="00DA2746" w:rsidP="009F269E">
            <w:pPr>
              <w:tabs>
                <w:tab w:val="left" w:pos="2304"/>
                <w:tab w:val="center" w:pos="4695"/>
              </w:tabs>
              <w:jc w:val="center"/>
              <w:rPr>
                <w:b/>
                <w:sz w:val="20"/>
                <w:szCs w:val="20"/>
                <w:lang w:val="uk-UA"/>
              </w:rPr>
            </w:pPr>
            <w:r w:rsidRPr="00DA2746">
              <w:rPr>
                <w:b/>
                <w:sz w:val="20"/>
                <w:szCs w:val="20"/>
                <w:lang w:val="uk-UA"/>
              </w:rPr>
              <w:lastRenderedPageBreak/>
              <w:t>Зміни до Закону України «Про теплопостачання»</w:t>
            </w:r>
          </w:p>
        </w:tc>
        <w:tc>
          <w:tcPr>
            <w:tcW w:w="5245" w:type="dxa"/>
          </w:tcPr>
          <w:p w:rsidR="00DA2746" w:rsidRPr="00DA2746" w:rsidRDefault="00DA2746" w:rsidP="009F269E">
            <w:pPr>
              <w:tabs>
                <w:tab w:val="left" w:pos="2304"/>
                <w:tab w:val="center" w:pos="4695"/>
              </w:tabs>
              <w:jc w:val="center"/>
              <w:rPr>
                <w:b/>
                <w:sz w:val="20"/>
                <w:szCs w:val="20"/>
                <w:lang w:val="uk-UA"/>
              </w:rPr>
            </w:pPr>
          </w:p>
        </w:tc>
      </w:tr>
      <w:tr w:rsidR="00DA2746" w:rsidRPr="00DA2746" w:rsidTr="00DA2746">
        <w:tc>
          <w:tcPr>
            <w:tcW w:w="4786" w:type="dxa"/>
            <w:shd w:val="clear" w:color="auto" w:fill="auto"/>
          </w:tcPr>
          <w:p w:rsidR="00DA2746" w:rsidRPr="00DA2746" w:rsidRDefault="00DA2746" w:rsidP="00496EC2">
            <w:pPr>
              <w:rPr>
                <w:sz w:val="20"/>
                <w:szCs w:val="20"/>
                <w:lang w:val="uk-UA" w:eastAsia="ru-RU"/>
              </w:rPr>
            </w:pPr>
            <w:bookmarkStart w:id="12" w:name="o31"/>
            <w:bookmarkEnd w:id="12"/>
            <w:r w:rsidRPr="00DA2746">
              <w:rPr>
                <w:sz w:val="20"/>
                <w:szCs w:val="20"/>
                <w:lang w:val="uk-UA" w:eastAsia="ru-RU"/>
              </w:rPr>
              <w:t>Стаття 1. Визначення термінів</w:t>
            </w:r>
          </w:p>
          <w:p w:rsidR="00DA2746" w:rsidRPr="00DA2746" w:rsidRDefault="00DA2746" w:rsidP="00496EC2">
            <w:pPr>
              <w:rPr>
                <w:sz w:val="20"/>
                <w:szCs w:val="20"/>
                <w:lang w:val="uk-UA" w:eastAsia="uk-UA"/>
              </w:rPr>
            </w:pPr>
            <w:r w:rsidRPr="00DA2746">
              <w:rPr>
                <w:sz w:val="20"/>
                <w:szCs w:val="20"/>
                <w:lang w:val="uk-UA" w:eastAsia="uk-UA"/>
              </w:rPr>
              <w:t>(...)</w:t>
            </w: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765929" w:rsidRDefault="00765929" w:rsidP="00496EC2">
            <w:pPr>
              <w:rPr>
                <w:sz w:val="20"/>
                <w:szCs w:val="20"/>
                <w:lang w:val="uk-UA"/>
              </w:rPr>
            </w:pPr>
          </w:p>
          <w:p w:rsidR="00765929" w:rsidRDefault="00765929" w:rsidP="00496EC2">
            <w:pPr>
              <w:rPr>
                <w:sz w:val="20"/>
                <w:szCs w:val="20"/>
                <w:lang w:val="uk-UA"/>
              </w:rPr>
            </w:pPr>
          </w:p>
          <w:p w:rsidR="00765929" w:rsidRDefault="00765929" w:rsidP="00496EC2">
            <w:pPr>
              <w:rPr>
                <w:sz w:val="20"/>
                <w:szCs w:val="20"/>
                <w:lang w:val="uk-UA"/>
              </w:rPr>
            </w:pPr>
          </w:p>
          <w:p w:rsidR="00765929" w:rsidRDefault="00765929" w:rsidP="00496EC2">
            <w:pPr>
              <w:rPr>
                <w:sz w:val="20"/>
                <w:szCs w:val="20"/>
                <w:lang w:val="uk-UA"/>
              </w:rPr>
            </w:pPr>
          </w:p>
          <w:p w:rsidR="00765929" w:rsidRDefault="00765929" w:rsidP="00496EC2">
            <w:pPr>
              <w:rPr>
                <w:sz w:val="20"/>
                <w:szCs w:val="20"/>
                <w:lang w:val="uk-UA"/>
              </w:rPr>
            </w:pPr>
          </w:p>
          <w:p w:rsidR="00DA2746" w:rsidRPr="00DA2746" w:rsidRDefault="00DA2746" w:rsidP="00496EC2">
            <w:pPr>
              <w:rPr>
                <w:sz w:val="20"/>
                <w:szCs w:val="20"/>
                <w:lang w:val="uk-UA"/>
              </w:rPr>
            </w:pPr>
            <w:r w:rsidRPr="00DA2746">
              <w:rPr>
                <w:sz w:val="20"/>
                <w:szCs w:val="20"/>
                <w:lang w:val="uk-UA"/>
              </w:rPr>
              <w:t xml:space="preserve">прилад комерційного обліку теплової енергії - засіб </w:t>
            </w:r>
            <w:r w:rsidRPr="00DA2746">
              <w:rPr>
                <w:sz w:val="20"/>
                <w:szCs w:val="20"/>
                <w:lang w:val="uk-UA"/>
              </w:rPr>
              <w:br/>
              <w:t xml:space="preserve">вимірювальної техніки, що має нормовані метрологічні </w:t>
            </w:r>
            <w:r w:rsidRPr="00DA2746">
              <w:rPr>
                <w:sz w:val="20"/>
                <w:szCs w:val="20"/>
                <w:lang w:val="uk-UA"/>
              </w:rPr>
              <w:br/>
              <w:t xml:space="preserve">характеристики і тип якого занесений до Державного реєстру засобів </w:t>
            </w:r>
            <w:r w:rsidRPr="00DA2746">
              <w:rPr>
                <w:sz w:val="20"/>
                <w:szCs w:val="20"/>
                <w:lang w:val="uk-UA"/>
              </w:rPr>
              <w:br/>
              <w:t xml:space="preserve">вимірювальної техніки, на основі показань якого визначається обсяг </w:t>
            </w:r>
            <w:r w:rsidRPr="00DA2746">
              <w:rPr>
                <w:sz w:val="20"/>
                <w:szCs w:val="20"/>
                <w:lang w:val="uk-UA"/>
              </w:rPr>
              <w:br/>
              <w:t xml:space="preserve">спожитої теплової енергії; </w:t>
            </w:r>
          </w:p>
          <w:p w:rsidR="00DA2746" w:rsidRPr="00DA2746" w:rsidRDefault="00DA2746" w:rsidP="00496EC2">
            <w:pPr>
              <w:rPr>
                <w:rFonts w:eastAsia="Times New Roman"/>
                <w:sz w:val="20"/>
                <w:szCs w:val="20"/>
                <w:lang w:val="uk-UA" w:eastAsia="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p>
          <w:p w:rsidR="00DA2746" w:rsidRPr="00DA2746" w:rsidRDefault="00DA2746" w:rsidP="00496EC2">
            <w:pPr>
              <w:rPr>
                <w:sz w:val="20"/>
                <w:szCs w:val="20"/>
                <w:lang w:val="uk-UA"/>
              </w:rPr>
            </w:pPr>
            <w:r w:rsidRPr="00DA2746">
              <w:rPr>
                <w:sz w:val="20"/>
                <w:szCs w:val="20"/>
                <w:lang w:val="uk-UA"/>
              </w:rPr>
              <w:t xml:space="preserve">ринок теплової енергії - сфера обороту теплової енергії як </w:t>
            </w:r>
            <w:r w:rsidRPr="00DA2746">
              <w:rPr>
                <w:sz w:val="20"/>
                <w:szCs w:val="20"/>
                <w:lang w:val="uk-UA"/>
              </w:rPr>
              <w:br/>
              <w:t>товару, на який є попит і пропозиція;</w:t>
            </w:r>
          </w:p>
          <w:p w:rsidR="00DA2746" w:rsidRPr="00DA2746" w:rsidRDefault="00DA2746" w:rsidP="00496EC2">
            <w:pPr>
              <w:rPr>
                <w:sz w:val="20"/>
                <w:szCs w:val="20"/>
                <w:lang w:val="uk-UA"/>
              </w:rPr>
            </w:pPr>
            <w:r w:rsidRPr="00DA2746">
              <w:rPr>
                <w:sz w:val="20"/>
                <w:szCs w:val="20"/>
                <w:lang w:val="uk-UA"/>
              </w:rPr>
              <w:t xml:space="preserve"> </w:t>
            </w:r>
          </w:p>
          <w:p w:rsidR="00DA2746" w:rsidRPr="00DA2746" w:rsidRDefault="00DA2746" w:rsidP="00496EC2">
            <w:pPr>
              <w:rPr>
                <w:rFonts w:eastAsia="Times New Roman"/>
                <w:sz w:val="20"/>
                <w:szCs w:val="20"/>
                <w:lang w:val="uk-UA" w:eastAsia="ru-RU"/>
              </w:rPr>
            </w:pPr>
            <w:r w:rsidRPr="00DA2746">
              <w:rPr>
                <w:rFonts w:eastAsia="Times New Roman"/>
                <w:sz w:val="20"/>
                <w:szCs w:val="20"/>
                <w:lang w:val="uk-UA" w:eastAsia="ru-RU"/>
              </w:rPr>
              <w:t>система автономного теплопостачання - внутрішньобудинкова система опалення, яка використовується для теплозабезпечення окремого багатоквартирного будинку;</w:t>
            </w:r>
          </w:p>
          <w:p w:rsidR="00DA2746" w:rsidRPr="00DA2746" w:rsidRDefault="00DA2746" w:rsidP="00496EC2">
            <w:pPr>
              <w:rPr>
                <w:sz w:val="20"/>
                <w:szCs w:val="20"/>
                <w:lang w:val="uk-UA"/>
              </w:rPr>
            </w:pPr>
          </w:p>
          <w:p w:rsidR="00DA2746" w:rsidRPr="00DA2746" w:rsidRDefault="00DA2746"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uk-UA" w:eastAsia="ru-RU"/>
              </w:rPr>
            </w:pPr>
            <w:bookmarkStart w:id="13" w:name="o26"/>
            <w:bookmarkEnd w:id="13"/>
            <w:r w:rsidRPr="00DA2746">
              <w:rPr>
                <w:rFonts w:eastAsia="Times New Roman"/>
                <w:sz w:val="20"/>
                <w:szCs w:val="20"/>
                <w:lang w:val="uk-UA" w:eastAsia="ru-RU"/>
              </w:rPr>
              <w:t xml:space="preserve">система децентралізованого теплопостачання - сукупність джерел теплової енергії потужністю від 1 до 3 Гкал/год, місцевих (розподільчих) теплових мереж; </w:t>
            </w:r>
            <w:r w:rsidRPr="00DA2746">
              <w:rPr>
                <w:rFonts w:eastAsia="Times New Roman"/>
                <w:sz w:val="20"/>
                <w:szCs w:val="20"/>
                <w:lang w:val="uk-UA" w:eastAsia="ru-RU"/>
              </w:rPr>
              <w:br/>
            </w:r>
          </w:p>
          <w:p w:rsidR="00DA2746" w:rsidRPr="00DA2746" w:rsidRDefault="00DA2746" w:rsidP="003303BE">
            <w:pPr>
              <w:rPr>
                <w:rFonts w:eastAsia="Times New Roman"/>
                <w:sz w:val="20"/>
                <w:szCs w:val="20"/>
                <w:lang w:val="uk-UA" w:eastAsia="ru-RU"/>
              </w:rPr>
            </w:pPr>
            <w:bookmarkStart w:id="14" w:name="o28"/>
            <w:bookmarkEnd w:id="14"/>
            <w:r w:rsidRPr="00DA2746">
              <w:rPr>
                <w:rFonts w:eastAsia="Times New Roman"/>
                <w:sz w:val="20"/>
                <w:szCs w:val="20"/>
                <w:lang w:val="uk-UA" w:eastAsia="ru-RU"/>
              </w:rPr>
              <w:t xml:space="preserve">система помірно-централізованого теплопостачання - сукупність джерел теплової енергії потужністю від </w:t>
            </w:r>
            <w:r w:rsidRPr="00DA2746">
              <w:rPr>
                <w:rFonts w:eastAsia="Times New Roman"/>
                <w:sz w:val="20"/>
                <w:szCs w:val="20"/>
                <w:lang w:val="uk-UA" w:eastAsia="ru-RU"/>
              </w:rPr>
              <w:lastRenderedPageBreak/>
              <w:t>3 до 20 Гкал/год, магістральних та/або місцевих (розподільчих) теплових мереж;</w:t>
            </w:r>
          </w:p>
          <w:p w:rsidR="00DA2746" w:rsidRPr="00DA2746" w:rsidRDefault="00DA2746" w:rsidP="003303BE">
            <w:pPr>
              <w:rPr>
                <w:sz w:val="20"/>
                <w:szCs w:val="20"/>
                <w:lang w:val="uk-UA" w:eastAsia="uk-UA"/>
              </w:rPr>
            </w:pPr>
          </w:p>
          <w:p w:rsidR="00DA2746" w:rsidRPr="00DA2746" w:rsidRDefault="00DA2746" w:rsidP="00496EC2">
            <w:pPr>
              <w:rPr>
                <w:rFonts w:eastAsia="Times New Roman"/>
                <w:sz w:val="20"/>
                <w:szCs w:val="20"/>
                <w:lang w:val="uk-UA" w:eastAsia="ru-RU"/>
              </w:rPr>
            </w:pPr>
          </w:p>
          <w:p w:rsidR="00DA2746" w:rsidRPr="00DA2746" w:rsidRDefault="00DA2746" w:rsidP="00496EC2">
            <w:pPr>
              <w:rPr>
                <w:rFonts w:eastAsia="Times New Roman"/>
                <w:sz w:val="20"/>
                <w:szCs w:val="20"/>
                <w:lang w:val="uk-UA" w:eastAsia="ru-RU"/>
              </w:rPr>
            </w:pPr>
          </w:p>
          <w:p w:rsidR="00DA2746" w:rsidRPr="00DA2746" w:rsidRDefault="00DA2746" w:rsidP="00496EC2">
            <w:pPr>
              <w:rPr>
                <w:rFonts w:eastAsia="Times New Roman"/>
                <w:sz w:val="20"/>
                <w:szCs w:val="20"/>
                <w:lang w:val="uk-UA" w:eastAsia="ru-RU"/>
              </w:rPr>
            </w:pPr>
          </w:p>
          <w:p w:rsidR="00DA2746" w:rsidRPr="00DA2746" w:rsidRDefault="00DA2746" w:rsidP="00496EC2">
            <w:pPr>
              <w:rPr>
                <w:rFonts w:eastAsia="Times New Roman"/>
                <w:sz w:val="20"/>
                <w:szCs w:val="20"/>
                <w:lang w:val="uk-UA" w:eastAsia="ru-RU"/>
              </w:rPr>
            </w:pPr>
          </w:p>
          <w:p w:rsidR="00DA2746" w:rsidRPr="00DA2746" w:rsidRDefault="00DA2746" w:rsidP="00496EC2">
            <w:pPr>
              <w:rPr>
                <w:rFonts w:eastAsia="Times New Roman"/>
                <w:sz w:val="20"/>
                <w:szCs w:val="20"/>
                <w:lang w:val="uk-UA" w:eastAsia="ru-RU"/>
              </w:rPr>
            </w:pPr>
          </w:p>
          <w:p w:rsidR="00DA2746" w:rsidRPr="00DA2746" w:rsidRDefault="00DA2746" w:rsidP="00496EC2">
            <w:pPr>
              <w:rPr>
                <w:rFonts w:eastAsia="Times New Roman"/>
                <w:sz w:val="20"/>
                <w:szCs w:val="20"/>
                <w:lang w:val="uk-UA" w:eastAsia="ru-RU"/>
              </w:rPr>
            </w:pPr>
          </w:p>
          <w:p w:rsidR="00DA2746" w:rsidRPr="00DA2746" w:rsidRDefault="00DA2746" w:rsidP="00496EC2">
            <w:pPr>
              <w:rPr>
                <w:sz w:val="20"/>
                <w:szCs w:val="20"/>
                <w:lang w:val="uk-UA" w:eastAsia="uk-UA"/>
              </w:rPr>
            </w:pPr>
            <w:r w:rsidRPr="00DA2746">
              <w:rPr>
                <w:rFonts w:eastAsia="Times New Roman"/>
                <w:sz w:val="20"/>
                <w:szCs w:val="20"/>
                <w:lang w:val="uk-UA" w:eastAsia="ru-RU"/>
              </w:rPr>
              <w:t>система</w:t>
            </w:r>
            <w:r w:rsidRPr="00DA2746">
              <w:rPr>
                <w:sz w:val="20"/>
                <w:szCs w:val="20"/>
                <w:lang w:val="uk-UA"/>
              </w:rPr>
              <w:t xml:space="preserve"> </w:t>
            </w:r>
            <w:r w:rsidRPr="00DA2746">
              <w:rPr>
                <w:rFonts w:eastAsia="Times New Roman"/>
                <w:sz w:val="20"/>
                <w:szCs w:val="20"/>
                <w:lang w:val="uk-UA" w:eastAsia="ru-RU"/>
              </w:rPr>
              <w:t>централізованого тепло</w:t>
            </w:r>
            <w:r w:rsidRPr="00DA2746">
              <w:rPr>
                <w:sz w:val="20"/>
                <w:szCs w:val="20"/>
                <w:lang w:val="uk-UA"/>
              </w:rPr>
              <w:t xml:space="preserve">постачання - сукупність джерел </w:t>
            </w:r>
            <w:r w:rsidRPr="00DA2746">
              <w:rPr>
                <w:rFonts w:eastAsia="Times New Roman"/>
                <w:sz w:val="20"/>
                <w:szCs w:val="20"/>
                <w:lang w:val="uk-UA" w:eastAsia="ru-RU"/>
              </w:rPr>
              <w:t>теплової</w:t>
            </w:r>
            <w:r w:rsidRPr="00DA2746">
              <w:rPr>
                <w:sz w:val="20"/>
                <w:szCs w:val="20"/>
                <w:lang w:val="uk-UA"/>
              </w:rPr>
              <w:t xml:space="preserve"> </w:t>
            </w:r>
            <w:r w:rsidRPr="00DA2746">
              <w:rPr>
                <w:rFonts w:eastAsia="Times New Roman"/>
                <w:sz w:val="20"/>
                <w:szCs w:val="20"/>
                <w:lang w:val="uk-UA" w:eastAsia="ru-RU"/>
              </w:rPr>
              <w:t>енергії,</w:t>
            </w:r>
            <w:r w:rsidRPr="00DA2746">
              <w:rPr>
                <w:sz w:val="20"/>
                <w:szCs w:val="20"/>
                <w:lang w:val="uk-UA"/>
              </w:rPr>
              <w:t xml:space="preserve"> </w:t>
            </w:r>
            <w:r w:rsidRPr="00DA2746">
              <w:rPr>
                <w:rFonts w:eastAsia="Times New Roman"/>
                <w:sz w:val="20"/>
                <w:szCs w:val="20"/>
                <w:lang w:val="uk-UA" w:eastAsia="ru-RU"/>
              </w:rPr>
              <w:t>магістральних</w:t>
            </w:r>
            <w:r w:rsidRPr="00DA2746">
              <w:rPr>
                <w:sz w:val="20"/>
                <w:szCs w:val="20"/>
                <w:lang w:val="uk-UA"/>
              </w:rPr>
              <w:t xml:space="preserve"> та місцевих (розподільчих) </w:t>
            </w:r>
            <w:r w:rsidRPr="00DA2746">
              <w:rPr>
                <w:rFonts w:eastAsia="Times New Roman"/>
                <w:sz w:val="20"/>
                <w:szCs w:val="20"/>
                <w:lang w:val="uk-UA" w:eastAsia="ru-RU"/>
              </w:rPr>
              <w:t>теплових</w:t>
            </w:r>
            <w:r w:rsidRPr="00DA2746">
              <w:rPr>
                <w:sz w:val="20"/>
                <w:szCs w:val="20"/>
                <w:lang w:val="uk-UA"/>
              </w:rPr>
              <w:t xml:space="preserve"> </w:t>
            </w:r>
            <w:r w:rsidRPr="00DA2746">
              <w:rPr>
                <w:rFonts w:eastAsia="Times New Roman"/>
                <w:sz w:val="20"/>
                <w:szCs w:val="20"/>
                <w:lang w:val="uk-UA" w:eastAsia="ru-RU"/>
              </w:rPr>
              <w:t>мереж,</w:t>
            </w:r>
            <w:r w:rsidRPr="00DA2746">
              <w:rPr>
                <w:sz w:val="20"/>
                <w:szCs w:val="20"/>
                <w:lang w:val="uk-UA"/>
              </w:rPr>
              <w:t xml:space="preserve"> </w:t>
            </w:r>
            <w:r w:rsidRPr="00DA2746">
              <w:rPr>
                <w:rFonts w:eastAsia="Times New Roman"/>
                <w:sz w:val="20"/>
                <w:szCs w:val="20"/>
                <w:lang w:val="uk-UA" w:eastAsia="ru-RU"/>
              </w:rPr>
              <w:t>що</w:t>
            </w:r>
            <w:r w:rsidRPr="00DA2746">
              <w:rPr>
                <w:sz w:val="20"/>
                <w:szCs w:val="20"/>
                <w:lang w:val="uk-UA"/>
              </w:rPr>
              <w:t xml:space="preserve"> </w:t>
            </w:r>
            <w:r w:rsidRPr="00DA2746">
              <w:rPr>
                <w:rFonts w:eastAsia="Times New Roman"/>
                <w:sz w:val="20"/>
                <w:szCs w:val="20"/>
                <w:lang w:val="uk-UA" w:eastAsia="ru-RU"/>
              </w:rPr>
              <w:t>об'єднані</w:t>
            </w:r>
            <w:r w:rsidRPr="00DA2746">
              <w:rPr>
                <w:sz w:val="20"/>
                <w:szCs w:val="20"/>
                <w:lang w:val="uk-UA"/>
              </w:rPr>
              <w:t xml:space="preserve"> </w:t>
            </w:r>
            <w:r w:rsidRPr="00DA2746">
              <w:rPr>
                <w:rFonts w:eastAsia="Times New Roman"/>
                <w:sz w:val="20"/>
                <w:szCs w:val="20"/>
                <w:lang w:val="uk-UA" w:eastAsia="ru-RU"/>
              </w:rPr>
              <w:t>між</w:t>
            </w:r>
            <w:r w:rsidRPr="00DA2746">
              <w:rPr>
                <w:sz w:val="20"/>
                <w:szCs w:val="20"/>
                <w:lang w:val="uk-UA"/>
              </w:rPr>
              <w:t xml:space="preserve"> собою та використовуються для </w:t>
            </w:r>
            <w:r w:rsidRPr="00DA2746">
              <w:rPr>
                <w:rFonts w:eastAsia="Times New Roman"/>
                <w:sz w:val="20"/>
                <w:szCs w:val="20"/>
                <w:lang w:val="uk-UA" w:eastAsia="ru-RU"/>
              </w:rPr>
              <w:t>теплозабезпечення</w:t>
            </w:r>
            <w:r w:rsidRPr="00DA2746">
              <w:rPr>
                <w:sz w:val="20"/>
                <w:szCs w:val="20"/>
                <w:lang w:val="uk-UA"/>
              </w:rPr>
              <w:t xml:space="preserve"> </w:t>
            </w:r>
            <w:r w:rsidRPr="00DA2746">
              <w:rPr>
                <w:rFonts w:eastAsia="Times New Roman"/>
                <w:sz w:val="20"/>
                <w:szCs w:val="20"/>
                <w:lang w:val="uk-UA" w:eastAsia="ru-RU"/>
              </w:rPr>
              <w:t>споживача,</w:t>
            </w:r>
            <w:r w:rsidRPr="00DA2746">
              <w:rPr>
                <w:sz w:val="20"/>
                <w:szCs w:val="20"/>
                <w:lang w:val="uk-UA"/>
              </w:rPr>
              <w:t xml:space="preserve"> </w:t>
            </w:r>
            <w:r w:rsidRPr="00DA2746">
              <w:rPr>
                <w:rFonts w:eastAsia="Times New Roman"/>
                <w:sz w:val="20"/>
                <w:szCs w:val="20"/>
                <w:lang w:val="uk-UA" w:eastAsia="ru-RU"/>
              </w:rPr>
              <w:t>нас</w:t>
            </w:r>
            <w:r w:rsidRPr="00DA2746">
              <w:rPr>
                <w:sz w:val="20"/>
                <w:szCs w:val="20"/>
                <w:lang w:val="uk-UA"/>
              </w:rPr>
              <w:t xml:space="preserve">еленого пункту, </w:t>
            </w:r>
            <w:r w:rsidRPr="00DA2746">
              <w:rPr>
                <w:rFonts w:eastAsia="Times New Roman"/>
                <w:sz w:val="20"/>
                <w:szCs w:val="20"/>
                <w:lang w:val="uk-UA" w:eastAsia="ru-RU"/>
              </w:rPr>
              <w:t>яка включає системи децентралізованого та помірно-централізованого теплопостачання;</w:t>
            </w:r>
          </w:p>
          <w:p w:rsidR="00DA2746" w:rsidRPr="00DA2746" w:rsidRDefault="00DA2746" w:rsidP="00496EC2">
            <w:pPr>
              <w:rPr>
                <w:sz w:val="20"/>
                <w:szCs w:val="20"/>
                <w:lang w:val="uk-UA" w:eastAsia="uk-UA"/>
              </w:rPr>
            </w:pPr>
            <w:r w:rsidRPr="00DA2746">
              <w:rPr>
                <w:sz w:val="20"/>
                <w:szCs w:val="20"/>
                <w:lang w:val="uk-UA" w:eastAsia="uk-UA"/>
              </w:rPr>
              <w:t>(…)</w:t>
            </w: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1B12C0" w:rsidRDefault="001B12C0" w:rsidP="00496EC2">
            <w:pPr>
              <w:rPr>
                <w:sz w:val="20"/>
                <w:szCs w:val="20"/>
                <w:lang w:val="uk-UA" w:eastAsia="uk-UA"/>
              </w:rPr>
            </w:pPr>
          </w:p>
          <w:p w:rsidR="00DA2746" w:rsidRPr="00DA2746" w:rsidRDefault="00DA2746" w:rsidP="00496EC2">
            <w:pPr>
              <w:rPr>
                <w:sz w:val="20"/>
                <w:szCs w:val="20"/>
                <w:lang w:val="uk-UA" w:eastAsia="uk-UA"/>
              </w:rPr>
            </w:pPr>
            <w:r w:rsidRPr="00DA2746">
              <w:rPr>
                <w:sz w:val="20"/>
                <w:szCs w:val="20"/>
                <w:lang w:val="uk-UA" w:eastAsia="uk-UA"/>
              </w:rPr>
              <w:t xml:space="preserve">суб'єкти відносин у сфері теплопостачання - фізичні та </w:t>
            </w:r>
            <w:r w:rsidRPr="00DA2746">
              <w:rPr>
                <w:sz w:val="20"/>
                <w:szCs w:val="20"/>
                <w:lang w:val="uk-UA" w:eastAsia="uk-UA"/>
              </w:rPr>
              <w:br/>
              <w:t xml:space="preserve">юридичні особи незалежно від організаційно-правових форм та форми власності, які здійснюють виробництво, транспортування, постачання теплової енергії, теплосервісні організації, споживачі, органи виконавчої влади та органи місцевого самоврядування; </w:t>
            </w:r>
            <w:r w:rsidRPr="00DA2746">
              <w:rPr>
                <w:sz w:val="20"/>
                <w:szCs w:val="20"/>
                <w:lang w:val="uk-UA" w:eastAsia="uk-UA"/>
              </w:rPr>
              <w:br/>
            </w:r>
          </w:p>
          <w:p w:rsidR="00DA2746" w:rsidRPr="00DA2746" w:rsidRDefault="00DA2746" w:rsidP="00496EC2">
            <w:pPr>
              <w:rPr>
                <w:sz w:val="20"/>
                <w:szCs w:val="20"/>
                <w:lang w:val="uk-UA" w:eastAsia="uk-UA"/>
              </w:rPr>
            </w:pPr>
            <w:bookmarkStart w:id="15" w:name="o32"/>
            <w:bookmarkEnd w:id="15"/>
          </w:p>
          <w:p w:rsidR="00DA2746" w:rsidRPr="00DA2746" w:rsidRDefault="00DA2746" w:rsidP="00496EC2">
            <w:pPr>
              <w:rPr>
                <w:sz w:val="20"/>
                <w:szCs w:val="20"/>
                <w:lang w:val="uk-UA" w:eastAsia="uk-UA"/>
              </w:rPr>
            </w:pPr>
          </w:p>
          <w:p w:rsidR="00DA2746" w:rsidRPr="00DA2746" w:rsidRDefault="00DA2746" w:rsidP="00496EC2">
            <w:pPr>
              <w:rPr>
                <w:sz w:val="20"/>
                <w:szCs w:val="20"/>
                <w:lang w:val="uk-UA" w:eastAsia="uk-UA"/>
              </w:rPr>
            </w:pPr>
          </w:p>
          <w:p w:rsidR="00DA2746" w:rsidRPr="00DA2746" w:rsidRDefault="00DA2746" w:rsidP="00496EC2">
            <w:pPr>
              <w:rPr>
                <w:sz w:val="20"/>
                <w:szCs w:val="20"/>
                <w:lang w:val="uk-UA" w:eastAsia="uk-UA"/>
              </w:rPr>
            </w:pPr>
          </w:p>
          <w:p w:rsidR="00DA2746" w:rsidRPr="00DA2746" w:rsidRDefault="00DA2746" w:rsidP="00496EC2">
            <w:pPr>
              <w:rPr>
                <w:sz w:val="20"/>
                <w:szCs w:val="20"/>
                <w:lang w:val="uk-UA" w:eastAsia="uk-UA"/>
              </w:rPr>
            </w:pPr>
          </w:p>
          <w:p w:rsidR="00DA2746" w:rsidRPr="00DA2746" w:rsidRDefault="00DA2746" w:rsidP="00496EC2">
            <w:pPr>
              <w:rPr>
                <w:sz w:val="20"/>
                <w:szCs w:val="20"/>
                <w:lang w:val="uk-UA" w:eastAsia="uk-UA"/>
              </w:rPr>
            </w:pPr>
          </w:p>
          <w:p w:rsidR="00DA2746" w:rsidRPr="00DA2746" w:rsidRDefault="00DA2746" w:rsidP="00AF1C10">
            <w:pPr>
              <w:rPr>
                <w:rFonts w:eastAsia="Times New Roman"/>
                <w:sz w:val="20"/>
                <w:szCs w:val="20"/>
                <w:lang w:val="uk-UA" w:eastAsia="ru-RU"/>
              </w:rPr>
            </w:pPr>
            <w:r w:rsidRPr="00DA2746">
              <w:rPr>
                <w:sz w:val="20"/>
                <w:szCs w:val="20"/>
                <w:lang w:val="uk-UA" w:eastAsia="uk-UA"/>
              </w:rPr>
              <w:t xml:space="preserve">теплова енергія - товарна продукція, що виробляється на </w:t>
            </w:r>
            <w:r w:rsidRPr="00DA2746">
              <w:rPr>
                <w:sz w:val="20"/>
                <w:szCs w:val="20"/>
                <w:lang w:val="uk-UA" w:eastAsia="uk-UA"/>
              </w:rPr>
              <w:br/>
              <w:t xml:space="preserve">об'єктах сфери теплопостачання для опалення, </w:t>
            </w:r>
            <w:r w:rsidRPr="00DA2746">
              <w:rPr>
                <w:sz w:val="20"/>
                <w:szCs w:val="20"/>
                <w:lang w:val="uk-UA" w:eastAsia="uk-UA"/>
              </w:rPr>
              <w:lastRenderedPageBreak/>
              <w:t xml:space="preserve">підігріву питної води, інших господарських і технологічних потреб споживачів, призначена для купівлі-продажу; </w:t>
            </w:r>
            <w:r w:rsidRPr="00DA2746">
              <w:rPr>
                <w:sz w:val="20"/>
                <w:szCs w:val="20"/>
                <w:lang w:val="uk-UA" w:eastAsia="uk-UA"/>
              </w:rPr>
              <w:br/>
              <w:t>(...)</w:t>
            </w:r>
          </w:p>
        </w:tc>
        <w:tc>
          <w:tcPr>
            <w:tcW w:w="5245" w:type="dxa"/>
            <w:shd w:val="clear" w:color="auto" w:fill="auto"/>
          </w:tcPr>
          <w:p w:rsidR="00DA2746" w:rsidRPr="00DA2746" w:rsidRDefault="00DA2746" w:rsidP="00746601">
            <w:pPr>
              <w:rPr>
                <w:sz w:val="20"/>
                <w:szCs w:val="20"/>
                <w:lang w:val="uk-UA" w:eastAsia="ru-RU"/>
              </w:rPr>
            </w:pPr>
            <w:r w:rsidRPr="00DA2746">
              <w:rPr>
                <w:sz w:val="20"/>
                <w:szCs w:val="20"/>
                <w:lang w:val="uk-UA" w:eastAsia="ru-RU"/>
              </w:rPr>
              <w:lastRenderedPageBreak/>
              <w:t>Стаття 1. Визначення термінів</w:t>
            </w:r>
          </w:p>
          <w:p w:rsidR="00DA2746" w:rsidRPr="00DA2746" w:rsidRDefault="00DA2746" w:rsidP="00496EC2">
            <w:pPr>
              <w:rPr>
                <w:sz w:val="20"/>
                <w:szCs w:val="20"/>
                <w:lang w:val="uk-UA" w:eastAsia="uk-UA"/>
              </w:rPr>
            </w:pPr>
            <w:r w:rsidRPr="00DA2746">
              <w:rPr>
                <w:sz w:val="20"/>
                <w:szCs w:val="20"/>
                <w:lang w:val="uk-UA" w:eastAsia="uk-UA"/>
              </w:rPr>
              <w:t>(...)</w:t>
            </w: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C55B23" w:rsidRDefault="00C55B23" w:rsidP="00496EC2">
            <w:pPr>
              <w:rPr>
                <w:sz w:val="20"/>
                <w:szCs w:val="20"/>
                <w:lang w:val="uk-UA"/>
              </w:rPr>
            </w:pPr>
          </w:p>
          <w:p w:rsidR="00765929" w:rsidRDefault="00765929" w:rsidP="00496EC2">
            <w:pPr>
              <w:rPr>
                <w:sz w:val="20"/>
                <w:szCs w:val="20"/>
                <w:lang w:val="uk-UA"/>
              </w:rPr>
            </w:pPr>
          </w:p>
          <w:p w:rsidR="00765929" w:rsidRDefault="00765929" w:rsidP="00496EC2">
            <w:pPr>
              <w:rPr>
                <w:sz w:val="20"/>
                <w:szCs w:val="20"/>
                <w:lang w:val="uk-UA"/>
              </w:rPr>
            </w:pPr>
          </w:p>
          <w:p w:rsidR="00765929" w:rsidRDefault="00765929" w:rsidP="00496EC2">
            <w:pPr>
              <w:rPr>
                <w:sz w:val="20"/>
                <w:szCs w:val="20"/>
                <w:lang w:val="uk-UA"/>
              </w:rPr>
            </w:pPr>
          </w:p>
          <w:p w:rsidR="00765929" w:rsidRDefault="00765929" w:rsidP="00496EC2">
            <w:pPr>
              <w:rPr>
                <w:sz w:val="20"/>
                <w:szCs w:val="20"/>
                <w:lang w:val="uk-UA"/>
              </w:rPr>
            </w:pPr>
          </w:p>
          <w:p w:rsidR="00765929" w:rsidRDefault="00765929" w:rsidP="00496EC2">
            <w:pPr>
              <w:rPr>
                <w:sz w:val="20"/>
                <w:szCs w:val="20"/>
                <w:lang w:val="uk-UA"/>
              </w:rPr>
            </w:pPr>
          </w:p>
          <w:p w:rsidR="00DA2746" w:rsidRPr="00DA2746" w:rsidRDefault="00DA2746" w:rsidP="00496EC2">
            <w:pPr>
              <w:rPr>
                <w:sz w:val="20"/>
                <w:szCs w:val="20"/>
                <w:lang w:val="uk-UA"/>
              </w:rPr>
            </w:pPr>
            <w:r w:rsidRPr="00DA2746">
              <w:rPr>
                <w:sz w:val="20"/>
                <w:szCs w:val="20"/>
                <w:lang w:val="uk-UA"/>
              </w:rPr>
              <w:t xml:space="preserve">прилад комерційного обліку теплової енергії - засіб </w:t>
            </w:r>
            <w:r w:rsidRPr="00DA2746">
              <w:rPr>
                <w:sz w:val="20"/>
                <w:szCs w:val="20"/>
                <w:lang w:val="uk-UA"/>
              </w:rPr>
              <w:br/>
              <w:t xml:space="preserve">вимірювальної техніки, що має нормовані метрологічні </w:t>
            </w:r>
            <w:r w:rsidRPr="00DA2746">
              <w:rPr>
                <w:sz w:val="20"/>
                <w:szCs w:val="20"/>
                <w:lang w:val="uk-UA"/>
              </w:rPr>
              <w:br/>
              <w:t xml:space="preserve">характеристики і тип якого занесений до Державного реєстру засобів </w:t>
            </w:r>
            <w:r w:rsidRPr="00DA2746">
              <w:rPr>
                <w:sz w:val="20"/>
                <w:szCs w:val="20"/>
                <w:lang w:val="uk-UA"/>
              </w:rPr>
              <w:br/>
              <w:t xml:space="preserve">вимірювальної техніки, на основі показань якого визначається обсяг </w:t>
            </w:r>
            <w:r w:rsidRPr="00DA2746">
              <w:rPr>
                <w:sz w:val="20"/>
                <w:szCs w:val="20"/>
                <w:lang w:val="uk-UA"/>
              </w:rPr>
              <w:br/>
              <w:t xml:space="preserve">спожитої теплової енергії; </w:t>
            </w:r>
          </w:p>
          <w:p w:rsidR="00DA2746" w:rsidRPr="00DA2746" w:rsidRDefault="00DA2746" w:rsidP="00746601">
            <w:pPr>
              <w:rPr>
                <w:b/>
                <w:bCs/>
                <w:sz w:val="20"/>
                <w:szCs w:val="20"/>
                <w:lang w:val="uk-UA"/>
              </w:rPr>
            </w:pPr>
          </w:p>
          <w:p w:rsidR="00DA2746" w:rsidRPr="00DA2746" w:rsidRDefault="00DA2746" w:rsidP="00746601">
            <w:pPr>
              <w:rPr>
                <w:b/>
                <w:sz w:val="20"/>
                <w:szCs w:val="20"/>
                <w:lang w:val="uk-UA"/>
              </w:rPr>
            </w:pPr>
            <w:r w:rsidRPr="00DA2746">
              <w:rPr>
                <w:b/>
                <w:bCs/>
                <w:sz w:val="20"/>
                <w:szCs w:val="20"/>
                <w:lang w:val="uk-UA"/>
              </w:rPr>
              <w:t>регламентована територія теплопостачання</w:t>
            </w:r>
            <w:r w:rsidRPr="00DA2746">
              <w:rPr>
                <w:b/>
                <w:sz w:val="20"/>
                <w:szCs w:val="20"/>
                <w:lang w:val="uk-UA"/>
              </w:rPr>
              <w:t xml:space="preserve"> – це забудована частина території або частина території перспективної забудови населеного пункту, для якої визначається система теплопостачання (система централізованого теплопостачання, система автономного теплопостачання, система індивідуального теплопостачання), типи палива і енергії, що використовуються для виробництва теплової енергії з урахуванням розвитку сфери теплопостачання.</w:t>
            </w:r>
          </w:p>
          <w:p w:rsidR="00DA2746" w:rsidRPr="00DA2746" w:rsidRDefault="00DA2746" w:rsidP="00746601">
            <w:pPr>
              <w:rPr>
                <w:sz w:val="20"/>
                <w:szCs w:val="20"/>
                <w:lang w:val="uk-UA" w:eastAsia="uk-UA"/>
              </w:rPr>
            </w:pPr>
          </w:p>
          <w:p w:rsidR="00DA2746" w:rsidRPr="00DA2746" w:rsidRDefault="00DA2746" w:rsidP="00746601">
            <w:pPr>
              <w:rPr>
                <w:sz w:val="20"/>
                <w:szCs w:val="20"/>
                <w:lang w:val="uk-UA"/>
              </w:rPr>
            </w:pPr>
            <w:r w:rsidRPr="00DA2746">
              <w:rPr>
                <w:sz w:val="20"/>
                <w:szCs w:val="20"/>
                <w:lang w:val="uk-UA"/>
              </w:rPr>
              <w:t xml:space="preserve">ринок теплової енергії - сфера обороту теплової енергії як </w:t>
            </w:r>
            <w:r w:rsidRPr="00DA2746">
              <w:rPr>
                <w:sz w:val="20"/>
                <w:szCs w:val="20"/>
                <w:lang w:val="uk-UA"/>
              </w:rPr>
              <w:br/>
              <w:t xml:space="preserve">товару, на який є попит і пропозиція; </w:t>
            </w:r>
          </w:p>
          <w:p w:rsidR="00DA2746" w:rsidRPr="00DA2746" w:rsidRDefault="00DA2746" w:rsidP="00746601">
            <w:pPr>
              <w:rPr>
                <w:sz w:val="20"/>
                <w:szCs w:val="20"/>
                <w:lang w:val="uk-UA"/>
              </w:rPr>
            </w:pPr>
          </w:p>
          <w:p w:rsidR="00DA2746" w:rsidRPr="00DA2746" w:rsidRDefault="00DA2746" w:rsidP="003303BE">
            <w:pPr>
              <w:rPr>
                <w:rFonts w:eastAsia="Times New Roman"/>
                <w:sz w:val="20"/>
                <w:szCs w:val="20"/>
                <w:lang w:val="uk-UA" w:eastAsia="ru-RU"/>
              </w:rPr>
            </w:pPr>
            <w:r w:rsidRPr="00DA2746">
              <w:rPr>
                <w:rFonts w:eastAsia="Times New Roman"/>
                <w:sz w:val="20"/>
                <w:szCs w:val="20"/>
                <w:lang w:val="uk-UA" w:eastAsia="ru-RU"/>
              </w:rPr>
              <w:t>система автономного теплопостачання - внутрішньобудинкова система опалення, яка використовується для теплозабезпечення окремого багатоквартирного будинку;</w:t>
            </w:r>
          </w:p>
          <w:p w:rsidR="00DA2746" w:rsidRPr="00DA2746" w:rsidRDefault="00DA2746" w:rsidP="003303BE">
            <w:pPr>
              <w:rPr>
                <w:b/>
                <w:sz w:val="20"/>
                <w:szCs w:val="20"/>
                <w:lang w:val="uk-UA"/>
              </w:rPr>
            </w:pPr>
          </w:p>
          <w:p w:rsidR="00DA2746" w:rsidRPr="00DA2746" w:rsidRDefault="00DA2746"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val="uk-UA" w:eastAsia="ru-RU"/>
              </w:rPr>
            </w:pPr>
            <w:r w:rsidRPr="00DA2746">
              <w:rPr>
                <w:rFonts w:eastAsia="Times New Roman"/>
                <w:sz w:val="20"/>
                <w:szCs w:val="20"/>
                <w:lang w:val="uk-UA" w:eastAsia="ru-RU"/>
              </w:rPr>
              <w:t xml:space="preserve">система децентралізованого теплопостачання - сукупність джерел теплової енергії потужністю від 1 до 3 Гкал/год, місцевих (розподільчих) теплових мереж; </w:t>
            </w:r>
            <w:r w:rsidRPr="00DA2746">
              <w:rPr>
                <w:rFonts w:eastAsia="Times New Roman"/>
                <w:sz w:val="20"/>
                <w:szCs w:val="20"/>
                <w:lang w:val="uk-UA" w:eastAsia="ru-RU"/>
              </w:rPr>
              <w:br/>
            </w:r>
          </w:p>
          <w:p w:rsidR="00DA2746" w:rsidRPr="00DA2746" w:rsidRDefault="00DA2746" w:rsidP="005720F7">
            <w:pPr>
              <w:rPr>
                <w:rFonts w:eastAsia="Times New Roman"/>
                <w:sz w:val="20"/>
                <w:szCs w:val="20"/>
                <w:lang w:val="uk-UA" w:eastAsia="ru-RU"/>
              </w:rPr>
            </w:pPr>
            <w:r w:rsidRPr="00DA2746">
              <w:rPr>
                <w:rFonts w:eastAsia="Times New Roman"/>
                <w:sz w:val="20"/>
                <w:szCs w:val="20"/>
                <w:lang w:val="uk-UA" w:eastAsia="ru-RU"/>
              </w:rPr>
              <w:t>система помірно-централізованого теплопостачання - сукупність джерел теплової енергії потужністю від 3 до 20 Гкал/год, магістральних та/або місцевих (розподільчих) теплових мереж;</w:t>
            </w:r>
          </w:p>
          <w:p w:rsidR="00DA2746" w:rsidRPr="00DA2746" w:rsidRDefault="00DA2746" w:rsidP="003303BE">
            <w:pPr>
              <w:rPr>
                <w:sz w:val="20"/>
                <w:szCs w:val="20"/>
                <w:lang w:val="uk-UA"/>
              </w:rPr>
            </w:pPr>
          </w:p>
          <w:p w:rsidR="00DA2746" w:rsidRPr="00DA2746" w:rsidRDefault="00DA2746" w:rsidP="00746601">
            <w:pPr>
              <w:rPr>
                <w:b/>
                <w:sz w:val="20"/>
                <w:szCs w:val="20"/>
                <w:lang w:val="uk-UA"/>
              </w:rPr>
            </w:pPr>
            <w:r w:rsidRPr="00DA2746">
              <w:rPr>
                <w:b/>
                <w:sz w:val="20"/>
                <w:szCs w:val="20"/>
                <w:lang w:val="uk-UA"/>
              </w:rPr>
              <w:t>система індивідуального теплопостачання - система, яка розташована в окремому приміщенні або комплексі взаємопов’язаних приміщень в межах будівлі та використовується для теплозабезпечення цих приміщень;</w:t>
            </w:r>
          </w:p>
          <w:p w:rsidR="00DA2746" w:rsidRPr="00DA2746" w:rsidRDefault="00DA2746" w:rsidP="00746601">
            <w:pPr>
              <w:rPr>
                <w:b/>
                <w:sz w:val="20"/>
                <w:szCs w:val="20"/>
                <w:lang w:val="uk-UA"/>
              </w:rPr>
            </w:pPr>
          </w:p>
          <w:p w:rsidR="00C92F95" w:rsidRDefault="00C92F95" w:rsidP="00496EC2">
            <w:pPr>
              <w:rPr>
                <w:rFonts w:eastAsia="Times New Roman"/>
                <w:sz w:val="20"/>
                <w:szCs w:val="20"/>
                <w:lang w:val="uk-UA" w:eastAsia="ru-RU"/>
              </w:rPr>
            </w:pPr>
          </w:p>
          <w:p w:rsidR="00C92F95" w:rsidRDefault="00C92F95" w:rsidP="00496EC2">
            <w:pPr>
              <w:rPr>
                <w:rFonts w:eastAsia="Times New Roman"/>
                <w:sz w:val="20"/>
                <w:szCs w:val="20"/>
                <w:lang w:val="uk-UA" w:eastAsia="ru-RU"/>
              </w:rPr>
            </w:pPr>
          </w:p>
          <w:p w:rsidR="00DA2746" w:rsidRPr="00DA2746" w:rsidRDefault="00DA2746" w:rsidP="00496EC2">
            <w:pPr>
              <w:rPr>
                <w:b/>
                <w:sz w:val="20"/>
                <w:szCs w:val="20"/>
                <w:lang w:val="uk-UA"/>
              </w:rPr>
            </w:pPr>
            <w:r w:rsidRPr="00DA2746">
              <w:rPr>
                <w:rFonts w:eastAsia="Times New Roman"/>
                <w:sz w:val="20"/>
                <w:szCs w:val="20"/>
                <w:lang w:val="uk-UA" w:eastAsia="ru-RU"/>
              </w:rPr>
              <w:t>система</w:t>
            </w:r>
            <w:r w:rsidRPr="00DA2746">
              <w:rPr>
                <w:sz w:val="20"/>
                <w:szCs w:val="20"/>
                <w:lang w:val="uk-UA"/>
              </w:rPr>
              <w:t xml:space="preserve"> </w:t>
            </w:r>
            <w:r w:rsidRPr="00DA2746">
              <w:rPr>
                <w:rFonts w:eastAsia="Times New Roman"/>
                <w:sz w:val="20"/>
                <w:szCs w:val="20"/>
                <w:lang w:val="uk-UA" w:eastAsia="ru-RU"/>
              </w:rPr>
              <w:t>централізованого тепло</w:t>
            </w:r>
            <w:r w:rsidRPr="00DA2746">
              <w:rPr>
                <w:sz w:val="20"/>
                <w:szCs w:val="20"/>
                <w:lang w:val="uk-UA"/>
              </w:rPr>
              <w:t xml:space="preserve">постачання - сукупність джерел </w:t>
            </w:r>
            <w:r w:rsidRPr="00DA2746">
              <w:rPr>
                <w:rFonts w:eastAsia="Times New Roman"/>
                <w:sz w:val="20"/>
                <w:szCs w:val="20"/>
                <w:lang w:val="uk-UA" w:eastAsia="ru-RU"/>
              </w:rPr>
              <w:t>теплової</w:t>
            </w:r>
            <w:r w:rsidRPr="00DA2746">
              <w:rPr>
                <w:sz w:val="20"/>
                <w:szCs w:val="20"/>
                <w:lang w:val="uk-UA"/>
              </w:rPr>
              <w:t xml:space="preserve"> </w:t>
            </w:r>
            <w:r w:rsidRPr="00DA2746">
              <w:rPr>
                <w:rFonts w:eastAsia="Times New Roman"/>
                <w:sz w:val="20"/>
                <w:szCs w:val="20"/>
                <w:lang w:val="uk-UA" w:eastAsia="ru-RU"/>
              </w:rPr>
              <w:t>енергії,</w:t>
            </w:r>
            <w:r w:rsidRPr="00DA2746">
              <w:rPr>
                <w:sz w:val="20"/>
                <w:szCs w:val="20"/>
                <w:lang w:val="uk-UA"/>
              </w:rPr>
              <w:t xml:space="preserve"> </w:t>
            </w:r>
            <w:r w:rsidRPr="00DA2746">
              <w:rPr>
                <w:rFonts w:eastAsia="Times New Roman"/>
                <w:sz w:val="20"/>
                <w:szCs w:val="20"/>
                <w:lang w:val="uk-UA" w:eastAsia="ru-RU"/>
              </w:rPr>
              <w:t>магістральних</w:t>
            </w:r>
            <w:r w:rsidRPr="00DA2746">
              <w:rPr>
                <w:sz w:val="20"/>
                <w:szCs w:val="20"/>
                <w:lang w:val="uk-UA"/>
              </w:rPr>
              <w:t xml:space="preserve"> </w:t>
            </w:r>
            <w:r w:rsidRPr="00DA2746">
              <w:rPr>
                <w:b/>
                <w:sz w:val="20"/>
                <w:szCs w:val="20"/>
                <w:lang w:val="uk-UA"/>
              </w:rPr>
              <w:t>та/або</w:t>
            </w:r>
            <w:r w:rsidRPr="00DA2746">
              <w:rPr>
                <w:sz w:val="20"/>
                <w:szCs w:val="20"/>
                <w:lang w:val="uk-UA"/>
              </w:rPr>
              <w:t xml:space="preserve"> місцевих (розподільчих) </w:t>
            </w:r>
            <w:r w:rsidRPr="00DA2746">
              <w:rPr>
                <w:rFonts w:eastAsia="Times New Roman"/>
                <w:sz w:val="20"/>
                <w:szCs w:val="20"/>
                <w:lang w:val="uk-UA" w:eastAsia="ru-RU"/>
              </w:rPr>
              <w:t>теплових</w:t>
            </w:r>
            <w:r w:rsidRPr="00DA2746">
              <w:rPr>
                <w:sz w:val="20"/>
                <w:szCs w:val="20"/>
                <w:lang w:val="uk-UA"/>
              </w:rPr>
              <w:t xml:space="preserve"> </w:t>
            </w:r>
            <w:r w:rsidRPr="00DA2746">
              <w:rPr>
                <w:rFonts w:eastAsia="Times New Roman"/>
                <w:sz w:val="20"/>
                <w:szCs w:val="20"/>
                <w:lang w:val="uk-UA" w:eastAsia="ru-RU"/>
              </w:rPr>
              <w:t>мереж,</w:t>
            </w:r>
            <w:r w:rsidRPr="00DA2746">
              <w:rPr>
                <w:sz w:val="20"/>
                <w:szCs w:val="20"/>
                <w:lang w:val="uk-UA"/>
              </w:rPr>
              <w:t xml:space="preserve"> </w:t>
            </w:r>
            <w:r w:rsidRPr="00DA2746">
              <w:rPr>
                <w:rFonts w:eastAsia="Times New Roman"/>
                <w:sz w:val="20"/>
                <w:szCs w:val="20"/>
                <w:lang w:val="uk-UA" w:eastAsia="ru-RU"/>
              </w:rPr>
              <w:t>що</w:t>
            </w:r>
            <w:r w:rsidRPr="00DA2746">
              <w:rPr>
                <w:sz w:val="20"/>
                <w:szCs w:val="20"/>
                <w:lang w:val="uk-UA"/>
              </w:rPr>
              <w:t xml:space="preserve"> </w:t>
            </w:r>
            <w:r w:rsidRPr="00DA2746">
              <w:rPr>
                <w:rFonts w:eastAsia="Times New Roman"/>
                <w:sz w:val="20"/>
                <w:szCs w:val="20"/>
                <w:lang w:val="uk-UA" w:eastAsia="ru-RU"/>
              </w:rPr>
              <w:t>об'єднані</w:t>
            </w:r>
            <w:r w:rsidRPr="00DA2746">
              <w:rPr>
                <w:sz w:val="20"/>
                <w:szCs w:val="20"/>
                <w:lang w:val="uk-UA"/>
              </w:rPr>
              <w:t xml:space="preserve"> </w:t>
            </w:r>
            <w:r w:rsidRPr="00DA2746">
              <w:rPr>
                <w:rFonts w:eastAsia="Times New Roman"/>
                <w:sz w:val="20"/>
                <w:szCs w:val="20"/>
                <w:lang w:val="uk-UA" w:eastAsia="ru-RU"/>
              </w:rPr>
              <w:t>між</w:t>
            </w:r>
            <w:r w:rsidRPr="00DA2746">
              <w:rPr>
                <w:sz w:val="20"/>
                <w:szCs w:val="20"/>
                <w:lang w:val="uk-UA"/>
              </w:rPr>
              <w:t xml:space="preserve"> собою та використовуються для </w:t>
            </w:r>
            <w:r w:rsidRPr="00DA2746">
              <w:rPr>
                <w:rFonts w:eastAsia="Times New Roman"/>
                <w:sz w:val="20"/>
                <w:szCs w:val="20"/>
                <w:lang w:val="uk-UA" w:eastAsia="ru-RU"/>
              </w:rPr>
              <w:t>теплозабезпечення</w:t>
            </w:r>
            <w:r w:rsidRPr="00DA2746">
              <w:rPr>
                <w:sz w:val="20"/>
                <w:szCs w:val="20"/>
                <w:lang w:val="uk-UA"/>
              </w:rPr>
              <w:t xml:space="preserve"> </w:t>
            </w:r>
            <w:r w:rsidRPr="00DA2746">
              <w:rPr>
                <w:rFonts w:eastAsia="Times New Roman"/>
                <w:sz w:val="20"/>
                <w:szCs w:val="20"/>
                <w:lang w:val="uk-UA" w:eastAsia="ru-RU"/>
              </w:rPr>
              <w:t>споживача,</w:t>
            </w:r>
            <w:r w:rsidRPr="00DA2746">
              <w:rPr>
                <w:sz w:val="20"/>
                <w:szCs w:val="20"/>
                <w:lang w:val="uk-UA"/>
              </w:rPr>
              <w:t xml:space="preserve"> </w:t>
            </w:r>
            <w:r w:rsidRPr="00DA2746">
              <w:rPr>
                <w:rFonts w:eastAsia="Times New Roman"/>
                <w:sz w:val="20"/>
                <w:szCs w:val="20"/>
                <w:lang w:val="uk-UA" w:eastAsia="ru-RU"/>
              </w:rPr>
              <w:t>нас</w:t>
            </w:r>
            <w:r w:rsidRPr="00DA2746">
              <w:rPr>
                <w:sz w:val="20"/>
                <w:szCs w:val="20"/>
                <w:lang w:val="uk-UA"/>
              </w:rPr>
              <w:t xml:space="preserve">еленого пункту, </w:t>
            </w:r>
            <w:r w:rsidRPr="00DA2746">
              <w:rPr>
                <w:rFonts w:eastAsia="Times New Roman"/>
                <w:sz w:val="20"/>
                <w:szCs w:val="20"/>
                <w:lang w:val="uk-UA" w:eastAsia="ru-RU"/>
              </w:rPr>
              <w:t>яка включає системи децентралізованого та помірно-централізованого теплопостачання</w:t>
            </w:r>
            <w:r w:rsidRPr="00DA2746">
              <w:rPr>
                <w:sz w:val="20"/>
                <w:szCs w:val="20"/>
                <w:lang w:val="uk-UA"/>
              </w:rPr>
              <w:t>;</w:t>
            </w:r>
          </w:p>
          <w:p w:rsidR="00DA2746" w:rsidRDefault="00DA2746" w:rsidP="00496EC2">
            <w:pPr>
              <w:rPr>
                <w:sz w:val="20"/>
                <w:szCs w:val="20"/>
                <w:lang w:val="uk-UA" w:eastAsia="uk-UA"/>
              </w:rPr>
            </w:pPr>
            <w:r w:rsidRPr="00DA2746">
              <w:rPr>
                <w:sz w:val="20"/>
                <w:szCs w:val="20"/>
                <w:lang w:val="uk-UA" w:eastAsia="uk-UA"/>
              </w:rPr>
              <w:t>(...)</w:t>
            </w: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Default="00C92F95" w:rsidP="00496EC2">
            <w:pPr>
              <w:rPr>
                <w:sz w:val="20"/>
                <w:szCs w:val="20"/>
                <w:lang w:val="uk-UA" w:eastAsia="uk-UA"/>
              </w:rPr>
            </w:pPr>
          </w:p>
          <w:p w:rsidR="00C92F95" w:rsidRPr="00DA2746" w:rsidRDefault="00C92F95" w:rsidP="00496EC2">
            <w:pPr>
              <w:rPr>
                <w:sz w:val="20"/>
                <w:szCs w:val="20"/>
                <w:lang w:val="uk-UA" w:eastAsia="uk-UA"/>
              </w:rPr>
            </w:pPr>
          </w:p>
          <w:p w:rsidR="00DA2746" w:rsidRPr="00DA2746" w:rsidRDefault="00DA2746" w:rsidP="00746601">
            <w:pPr>
              <w:rPr>
                <w:b/>
                <w:bCs/>
                <w:sz w:val="20"/>
                <w:szCs w:val="20"/>
                <w:lang w:val="uk-UA"/>
              </w:rPr>
            </w:pPr>
            <w:r w:rsidRPr="00DA2746">
              <w:rPr>
                <w:sz w:val="20"/>
                <w:szCs w:val="20"/>
                <w:lang w:val="uk-UA" w:eastAsia="uk-UA"/>
              </w:rPr>
              <w:t xml:space="preserve">суб'єкти відносин у сфері теплопостачання - фізичні та </w:t>
            </w:r>
            <w:r w:rsidRPr="00DA2746">
              <w:rPr>
                <w:sz w:val="20"/>
                <w:szCs w:val="20"/>
                <w:lang w:val="uk-UA" w:eastAsia="uk-UA"/>
              </w:rPr>
              <w:br/>
              <w:t>юридичні особи незалежно від організаційно-правових форм та форми власності, які здійснюють виробництво, транспортування, постачання теплової енергії, теплосервісні організації, споживачі, органи виконавчої влади та органи місцевого самоврядування;</w:t>
            </w:r>
          </w:p>
          <w:p w:rsidR="00DA2746" w:rsidRPr="00DA2746" w:rsidRDefault="00DA2746" w:rsidP="00746601">
            <w:pPr>
              <w:rPr>
                <w:b/>
                <w:bCs/>
                <w:sz w:val="20"/>
                <w:szCs w:val="20"/>
                <w:lang w:val="uk-UA"/>
              </w:rPr>
            </w:pPr>
          </w:p>
          <w:p w:rsidR="00DA2746" w:rsidRPr="00DA2746" w:rsidRDefault="00DA2746" w:rsidP="00746601">
            <w:pPr>
              <w:rPr>
                <w:b/>
                <w:bCs/>
                <w:sz w:val="20"/>
                <w:szCs w:val="20"/>
                <w:lang w:val="uk-UA"/>
              </w:rPr>
            </w:pPr>
            <w:r w:rsidRPr="00DA2746">
              <w:rPr>
                <w:b/>
                <w:bCs/>
                <w:sz w:val="20"/>
                <w:szCs w:val="20"/>
                <w:lang w:val="uk-UA"/>
              </w:rPr>
              <w:t xml:space="preserve">схема теплопостачання - </w:t>
            </w:r>
            <w:r w:rsidRPr="00DA2746">
              <w:rPr>
                <w:b/>
                <w:color w:val="000000"/>
                <w:sz w:val="20"/>
                <w:szCs w:val="20"/>
                <w:lang w:val="uk-UA"/>
              </w:rPr>
              <w:t>документ, у якому обґрунтовується економічна доцільність і господарська необхідність проектування й будівництва нових, розширення й реконструкції існуючих джерел теплової енергії і теплових мереж.</w:t>
            </w:r>
          </w:p>
          <w:p w:rsidR="00DA2746" w:rsidRPr="00DA2746" w:rsidRDefault="00DA2746" w:rsidP="00746601">
            <w:pPr>
              <w:rPr>
                <w:b/>
                <w:bCs/>
                <w:sz w:val="20"/>
                <w:szCs w:val="20"/>
                <w:lang w:val="uk-UA"/>
              </w:rPr>
            </w:pPr>
          </w:p>
          <w:p w:rsidR="00DA2746" w:rsidRPr="00DA2746" w:rsidRDefault="00DA2746" w:rsidP="00AF1C10">
            <w:pPr>
              <w:rPr>
                <w:sz w:val="20"/>
                <w:szCs w:val="20"/>
                <w:lang w:val="uk-UA" w:eastAsia="ru-RU"/>
              </w:rPr>
            </w:pPr>
            <w:r w:rsidRPr="00DA2746">
              <w:rPr>
                <w:sz w:val="20"/>
                <w:szCs w:val="20"/>
                <w:lang w:val="uk-UA" w:eastAsia="uk-UA"/>
              </w:rPr>
              <w:t xml:space="preserve">теплова енергія - товарна продукція, що виробляється на </w:t>
            </w:r>
            <w:r w:rsidRPr="00DA2746">
              <w:rPr>
                <w:sz w:val="20"/>
                <w:szCs w:val="20"/>
                <w:lang w:val="uk-UA" w:eastAsia="uk-UA"/>
              </w:rPr>
              <w:br/>
              <w:t xml:space="preserve">об'єктах сфери теплопостачання для опалення, підігріву питної води, інших господарських і технологічних потреб споживачів, призначена для купівлі-продажу; </w:t>
            </w:r>
            <w:r w:rsidRPr="00DA2746">
              <w:rPr>
                <w:sz w:val="20"/>
                <w:szCs w:val="20"/>
                <w:lang w:val="uk-UA" w:eastAsia="uk-UA"/>
              </w:rPr>
              <w:br/>
              <w:t>(...)</w:t>
            </w:r>
          </w:p>
        </w:tc>
        <w:tc>
          <w:tcPr>
            <w:tcW w:w="5245" w:type="dxa"/>
          </w:tcPr>
          <w:p w:rsidR="00DA2746" w:rsidRDefault="00DA2746" w:rsidP="00746601">
            <w:pPr>
              <w:rPr>
                <w:sz w:val="20"/>
                <w:szCs w:val="20"/>
                <w:lang w:val="uk-UA" w:eastAsia="ru-RU"/>
              </w:rPr>
            </w:pPr>
          </w:p>
          <w:p w:rsidR="00C55B23" w:rsidRPr="00C55B23" w:rsidRDefault="00C55B23" w:rsidP="00C55B23">
            <w:pPr>
              <w:rPr>
                <w:b/>
                <w:i/>
                <w:sz w:val="20"/>
                <w:szCs w:val="20"/>
                <w:highlight w:val="yellow"/>
                <w:lang w:val="uk-UA"/>
              </w:rPr>
            </w:pPr>
            <w:r w:rsidRPr="00C55B23">
              <w:rPr>
                <w:b/>
                <w:i/>
                <w:sz w:val="20"/>
                <w:szCs w:val="20"/>
                <w:highlight w:val="yellow"/>
                <w:lang w:val="uk-UA"/>
              </w:rPr>
              <w:t>Межа балансової експлуатаціонної відповідальності енергопостачальною організацією та споживачем.</w:t>
            </w:r>
          </w:p>
          <w:p w:rsidR="00C55B23" w:rsidRPr="00C55B23" w:rsidRDefault="00C55B23" w:rsidP="00C55B23">
            <w:pPr>
              <w:rPr>
                <w:b/>
                <w:i/>
                <w:sz w:val="20"/>
                <w:szCs w:val="20"/>
                <w:lang w:val="uk-UA"/>
              </w:rPr>
            </w:pPr>
            <w:r w:rsidRPr="00C55B23">
              <w:rPr>
                <w:b/>
                <w:i/>
                <w:sz w:val="20"/>
                <w:szCs w:val="20"/>
                <w:highlight w:val="yellow"/>
                <w:lang w:val="uk-UA"/>
              </w:rPr>
              <w:t xml:space="preserve">За межу балансової та експлуатаціонної відповідальності береться зовнішня поверхність стіни теплової камери, розташованої в бік покупця, в якій встановлені засувки на відгалуження  до покупця по </w:t>
            </w:r>
            <w:r w:rsidRPr="00C55B23">
              <w:rPr>
                <w:b/>
                <w:i/>
                <w:sz w:val="20"/>
                <w:szCs w:val="20"/>
                <w:highlight w:val="yellow"/>
                <w:lang w:val="uk-UA"/>
              </w:rPr>
              <w:lastRenderedPageBreak/>
              <w:t xml:space="preserve">ходу теплоносія. В разі наземного прокладання теплової мережі </w:t>
            </w:r>
            <w:smartTag w:uri="urn:schemas-microsoft-com:office:smarttags" w:element="metricconverter">
              <w:smartTagPr>
                <w:attr w:name="ProductID" w:val="0.5 м"/>
              </w:smartTagPr>
              <w:r w:rsidRPr="00C55B23">
                <w:rPr>
                  <w:b/>
                  <w:i/>
                  <w:sz w:val="20"/>
                  <w:szCs w:val="20"/>
                  <w:highlight w:val="yellow"/>
                  <w:lang w:val="uk-UA"/>
                </w:rPr>
                <w:t>0.5 м</w:t>
              </w:r>
            </w:smartTag>
            <w:r w:rsidRPr="00C55B23">
              <w:rPr>
                <w:b/>
                <w:i/>
                <w:sz w:val="20"/>
                <w:szCs w:val="20"/>
                <w:highlight w:val="yellow"/>
                <w:lang w:val="uk-UA"/>
              </w:rPr>
              <w:t>. після засувки, розташованої на відгалуження в бік покупця.</w:t>
            </w:r>
          </w:p>
          <w:p w:rsidR="00765929" w:rsidRPr="00765929" w:rsidRDefault="00765929" w:rsidP="00765929">
            <w:pPr>
              <w:pStyle w:val="2"/>
              <w:rPr>
                <w:rFonts w:ascii="Times New Roman" w:eastAsia="Calibri" w:hAnsi="Times New Roman" w:cs="Times New Roman"/>
                <w:bCs w:val="0"/>
                <w:i/>
                <w:color w:val="auto"/>
                <w:sz w:val="20"/>
                <w:szCs w:val="20"/>
                <w:highlight w:val="yellow"/>
                <w:lang w:val="uk-UA"/>
              </w:rPr>
            </w:pPr>
            <w:r w:rsidRPr="00765929">
              <w:rPr>
                <w:rFonts w:ascii="Times New Roman" w:eastAsia="Calibri" w:hAnsi="Times New Roman" w:cs="Times New Roman"/>
                <w:bCs w:val="0"/>
                <w:i/>
                <w:color w:val="auto"/>
                <w:sz w:val="20"/>
                <w:szCs w:val="20"/>
                <w:highlight w:val="yellow"/>
                <w:lang w:val="uk-UA"/>
              </w:rPr>
              <w:t>Тепловий вв</w:t>
            </w:r>
            <w:r>
              <w:rPr>
                <w:rFonts w:ascii="Times New Roman" w:eastAsia="Calibri" w:hAnsi="Times New Roman" w:cs="Times New Roman"/>
                <w:bCs w:val="0"/>
                <w:i/>
                <w:color w:val="auto"/>
                <w:sz w:val="20"/>
                <w:szCs w:val="20"/>
                <w:highlight w:val="yellow"/>
                <w:lang w:val="uk-UA"/>
              </w:rPr>
              <w:t>і</w:t>
            </w:r>
            <w:r w:rsidRPr="00765929">
              <w:rPr>
                <w:rFonts w:ascii="Times New Roman" w:eastAsia="Calibri" w:hAnsi="Times New Roman" w:cs="Times New Roman"/>
                <w:bCs w:val="0"/>
                <w:i/>
                <w:color w:val="auto"/>
                <w:sz w:val="20"/>
                <w:szCs w:val="20"/>
                <w:highlight w:val="yellow"/>
                <w:lang w:val="uk-UA"/>
              </w:rPr>
              <w:t>д споживача – ділянка теплової мережі до однієї будівлі  від стіни теплової камери або від точки відгалуження (при транзитній і повітряній прокладці трубопроводів), в яких встановлені засувки на відгалужені тепломережі до вузла керування споживача тепла</w:t>
            </w:r>
          </w:p>
          <w:p w:rsidR="00C55B23" w:rsidRDefault="00C55B23" w:rsidP="00C55B23">
            <w:pPr>
              <w:rPr>
                <w:lang w:val="uk-UA"/>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Default="00C92F95" w:rsidP="00746601">
            <w:pPr>
              <w:rPr>
                <w:sz w:val="20"/>
                <w:szCs w:val="20"/>
                <w:lang w:val="uk-UA" w:eastAsia="ru-RU"/>
              </w:rPr>
            </w:pPr>
          </w:p>
          <w:p w:rsidR="00C92F95" w:rsidRPr="00C92F95" w:rsidRDefault="00C92F95" w:rsidP="00C92F95">
            <w:pPr>
              <w:rPr>
                <w:rFonts w:eastAsia="Times New Roman"/>
                <w:b/>
                <w:i/>
                <w:sz w:val="20"/>
                <w:szCs w:val="20"/>
                <w:lang w:val="uk-UA" w:eastAsia="ru-RU"/>
              </w:rPr>
            </w:pPr>
            <w:r w:rsidRPr="00C92F95">
              <w:rPr>
                <w:rFonts w:eastAsia="Times New Roman"/>
                <w:b/>
                <w:i/>
                <w:sz w:val="20"/>
                <w:szCs w:val="20"/>
                <w:highlight w:val="yellow"/>
                <w:lang w:val="uk-UA" w:eastAsia="ru-RU"/>
              </w:rPr>
              <w:t>Система теплоспоживання - комплекс теплоспоживчих установок (мережі, арматура на них, прилади та обладнання, засоби обліку та регулювання споживання теплової енергії, які розміщені в межах будинку), з'єднаний із системою теплопостачання</w:t>
            </w:r>
            <w:r w:rsidRPr="00C92F95">
              <w:rPr>
                <w:rFonts w:eastAsia="Times New Roman"/>
                <w:b/>
                <w:i/>
                <w:sz w:val="20"/>
                <w:szCs w:val="20"/>
                <w:lang w:val="uk-UA" w:eastAsia="ru-RU"/>
              </w:rPr>
              <w:t xml:space="preserve"> </w:t>
            </w:r>
          </w:p>
          <w:p w:rsidR="00C92F95" w:rsidRPr="00DA2746" w:rsidRDefault="00C92F95" w:rsidP="00746601">
            <w:pPr>
              <w:rPr>
                <w:sz w:val="20"/>
                <w:szCs w:val="20"/>
                <w:lang w:val="uk-UA" w:eastAsia="ru-RU"/>
              </w:rPr>
            </w:pPr>
          </w:p>
        </w:tc>
      </w:tr>
      <w:tr w:rsidR="00DA2746" w:rsidRPr="00DA2746" w:rsidTr="00DA2746">
        <w:tc>
          <w:tcPr>
            <w:tcW w:w="4786" w:type="dxa"/>
            <w:shd w:val="clear" w:color="auto" w:fill="auto"/>
          </w:tcPr>
          <w:p w:rsidR="00DA2746" w:rsidRPr="00DA2746" w:rsidRDefault="00DA2746" w:rsidP="00496EC2">
            <w:pPr>
              <w:rPr>
                <w:bCs/>
                <w:color w:val="000000"/>
                <w:sz w:val="20"/>
                <w:szCs w:val="20"/>
                <w:lang w:val="uk-UA"/>
              </w:rPr>
            </w:pPr>
            <w:r w:rsidRPr="00DA2746">
              <w:rPr>
                <w:bCs/>
                <w:color w:val="000000"/>
                <w:sz w:val="20"/>
                <w:szCs w:val="20"/>
                <w:lang w:val="uk-UA"/>
              </w:rPr>
              <w:lastRenderedPageBreak/>
              <w:t>Стаття 6. Принципи державної політики у сфері теплопостачання</w:t>
            </w:r>
          </w:p>
          <w:p w:rsidR="00DA2746" w:rsidRPr="00DA2746" w:rsidRDefault="00DA2746" w:rsidP="00496EC2">
            <w:pPr>
              <w:rPr>
                <w:bCs/>
                <w:color w:val="000000"/>
                <w:sz w:val="20"/>
                <w:szCs w:val="20"/>
                <w:lang w:val="uk-UA"/>
              </w:rPr>
            </w:pPr>
            <w:r w:rsidRPr="00DA2746">
              <w:rPr>
                <w:color w:val="000000"/>
                <w:sz w:val="20"/>
                <w:szCs w:val="20"/>
                <w:lang w:val="uk-UA"/>
              </w:rPr>
              <w:t>Державна політика у сфері теплопостачання базується на принципах:</w:t>
            </w:r>
          </w:p>
          <w:p w:rsidR="00DA2746" w:rsidRPr="00DA2746" w:rsidRDefault="00DA2746" w:rsidP="00496EC2">
            <w:pPr>
              <w:rPr>
                <w:bCs/>
                <w:color w:val="000000"/>
                <w:sz w:val="20"/>
                <w:szCs w:val="20"/>
                <w:lang w:val="uk-UA"/>
              </w:rPr>
            </w:pPr>
            <w:r w:rsidRPr="00DA2746">
              <w:rPr>
                <w:bCs/>
                <w:color w:val="000000"/>
                <w:sz w:val="20"/>
                <w:szCs w:val="20"/>
                <w:lang w:val="uk-UA"/>
              </w:rPr>
              <w:t>(…)</w:t>
            </w:r>
          </w:p>
          <w:p w:rsidR="00DA2746" w:rsidRPr="00DA2746" w:rsidRDefault="00DA2746" w:rsidP="00496EC2">
            <w:pPr>
              <w:rPr>
                <w:rFonts w:eastAsia="Times New Roman"/>
                <w:sz w:val="20"/>
                <w:szCs w:val="20"/>
                <w:lang w:val="uk-UA" w:eastAsia="ru-RU"/>
              </w:rPr>
            </w:pPr>
            <w:r w:rsidRPr="00DA2746">
              <w:rPr>
                <w:rFonts w:eastAsia="Times New Roman"/>
                <w:sz w:val="20"/>
                <w:szCs w:val="20"/>
                <w:lang w:val="uk-UA" w:eastAsia="ru-RU"/>
              </w:rPr>
              <w:t xml:space="preserve">оптимального поєднання систем централізованого та автономного теплопостачання відповідно до затверджених </w:t>
            </w:r>
            <w:r w:rsidRPr="00DA2746">
              <w:rPr>
                <w:rFonts w:eastAsia="Times New Roman"/>
                <w:b/>
                <w:sz w:val="20"/>
                <w:szCs w:val="20"/>
                <w:lang w:val="uk-UA" w:eastAsia="ru-RU"/>
              </w:rPr>
              <w:t>місцевими органами виконавчої влади</w:t>
            </w:r>
            <w:r w:rsidRPr="00DA2746">
              <w:rPr>
                <w:rFonts w:eastAsia="Times New Roman"/>
                <w:sz w:val="20"/>
                <w:szCs w:val="20"/>
                <w:lang w:val="uk-UA" w:eastAsia="ru-RU"/>
              </w:rPr>
              <w:t xml:space="preserve"> схем теплопостачання з періодом перегляду п'ять років;</w:t>
            </w:r>
          </w:p>
          <w:p w:rsidR="00DA2746" w:rsidRPr="00DA2746" w:rsidRDefault="00DA2746" w:rsidP="00496EC2">
            <w:pPr>
              <w:rPr>
                <w:bCs/>
                <w:color w:val="000000"/>
                <w:sz w:val="20"/>
                <w:szCs w:val="20"/>
                <w:lang w:val="uk-UA"/>
              </w:rPr>
            </w:pPr>
            <w:r w:rsidRPr="00DA2746">
              <w:rPr>
                <w:rFonts w:eastAsia="Times New Roman"/>
                <w:sz w:val="20"/>
                <w:szCs w:val="20"/>
                <w:lang w:val="uk-UA" w:eastAsia="ru-RU"/>
              </w:rPr>
              <w:t>(…)</w:t>
            </w:r>
          </w:p>
          <w:p w:rsidR="00DA2746" w:rsidRPr="00DA2746" w:rsidRDefault="00DA2746" w:rsidP="00496EC2">
            <w:pPr>
              <w:rPr>
                <w:color w:val="000000"/>
                <w:sz w:val="20"/>
                <w:szCs w:val="20"/>
                <w:lang w:val="uk-UA"/>
              </w:rPr>
            </w:pPr>
            <w:r w:rsidRPr="00DA2746">
              <w:rPr>
                <w:color w:val="000000"/>
                <w:sz w:val="20"/>
                <w:szCs w:val="20"/>
                <w:lang w:val="uk-UA"/>
              </w:rPr>
              <w:t xml:space="preserve">періодичного перегляду, удосконалення та техніко-економічної оптимізації схем теплопостачання, затверджуваних </w:t>
            </w:r>
            <w:r w:rsidRPr="00DA2746">
              <w:rPr>
                <w:b/>
                <w:color w:val="000000"/>
                <w:sz w:val="20"/>
                <w:szCs w:val="20"/>
                <w:lang w:val="uk-UA"/>
              </w:rPr>
              <w:t>місцевими органами виконавчої влади</w:t>
            </w:r>
            <w:r w:rsidRPr="00DA2746">
              <w:rPr>
                <w:color w:val="000000"/>
                <w:sz w:val="20"/>
                <w:szCs w:val="20"/>
                <w:lang w:val="uk-UA"/>
              </w:rPr>
              <w:t>;</w:t>
            </w:r>
          </w:p>
          <w:p w:rsidR="00DA2746" w:rsidRPr="00DA2746" w:rsidRDefault="00DA2746" w:rsidP="00496EC2">
            <w:pPr>
              <w:rPr>
                <w:sz w:val="20"/>
                <w:szCs w:val="20"/>
                <w:lang w:val="uk-UA" w:eastAsia="ru-RU"/>
              </w:rPr>
            </w:pPr>
            <w:r w:rsidRPr="00DA2746">
              <w:rPr>
                <w:color w:val="000000"/>
                <w:sz w:val="20"/>
                <w:szCs w:val="20"/>
                <w:lang w:val="uk-UA"/>
              </w:rPr>
              <w:t>(…)</w:t>
            </w:r>
          </w:p>
        </w:tc>
        <w:tc>
          <w:tcPr>
            <w:tcW w:w="5245" w:type="dxa"/>
            <w:shd w:val="clear" w:color="auto" w:fill="auto"/>
          </w:tcPr>
          <w:p w:rsidR="00DA2746" w:rsidRPr="00DA2746" w:rsidRDefault="00DA2746" w:rsidP="002E4585">
            <w:pPr>
              <w:rPr>
                <w:bCs/>
                <w:color w:val="000000"/>
                <w:sz w:val="20"/>
                <w:szCs w:val="20"/>
                <w:lang w:val="uk-UA"/>
              </w:rPr>
            </w:pPr>
            <w:r w:rsidRPr="00DA2746">
              <w:rPr>
                <w:bCs/>
                <w:color w:val="000000"/>
                <w:sz w:val="20"/>
                <w:szCs w:val="20"/>
                <w:lang w:val="uk-UA"/>
              </w:rPr>
              <w:t>Стаття 6. Принципи державної політики у сфері теплопостачання</w:t>
            </w:r>
          </w:p>
          <w:p w:rsidR="00DA2746" w:rsidRPr="00DA2746" w:rsidRDefault="00DA2746" w:rsidP="002E4585">
            <w:pPr>
              <w:rPr>
                <w:bCs/>
                <w:color w:val="000000"/>
                <w:sz w:val="20"/>
                <w:szCs w:val="20"/>
                <w:lang w:val="uk-UA"/>
              </w:rPr>
            </w:pPr>
            <w:r w:rsidRPr="00DA2746">
              <w:rPr>
                <w:color w:val="000000"/>
                <w:sz w:val="20"/>
                <w:szCs w:val="20"/>
                <w:lang w:val="uk-UA"/>
              </w:rPr>
              <w:t>Державна політика у сфері теплопостачання базується на принципах:</w:t>
            </w:r>
          </w:p>
          <w:p w:rsidR="00DA2746" w:rsidRPr="00DA2746" w:rsidRDefault="00DA2746" w:rsidP="002E4585">
            <w:pPr>
              <w:rPr>
                <w:bCs/>
                <w:color w:val="000000"/>
                <w:sz w:val="20"/>
                <w:szCs w:val="20"/>
                <w:lang w:val="uk-UA"/>
              </w:rPr>
            </w:pPr>
            <w:r w:rsidRPr="00DA2746">
              <w:rPr>
                <w:bCs/>
                <w:color w:val="000000"/>
                <w:sz w:val="20"/>
                <w:szCs w:val="20"/>
                <w:lang w:val="uk-UA"/>
              </w:rPr>
              <w:t>(…)</w:t>
            </w:r>
          </w:p>
          <w:p w:rsidR="00DA2746" w:rsidRPr="00DA2746" w:rsidRDefault="00DA2746" w:rsidP="00C24587">
            <w:pPr>
              <w:rPr>
                <w:rFonts w:eastAsia="Times New Roman"/>
                <w:sz w:val="20"/>
                <w:szCs w:val="20"/>
                <w:lang w:val="uk-UA" w:eastAsia="ru-RU"/>
              </w:rPr>
            </w:pPr>
            <w:r w:rsidRPr="00DA2746">
              <w:rPr>
                <w:rFonts w:eastAsia="Times New Roman"/>
                <w:sz w:val="20"/>
                <w:szCs w:val="20"/>
                <w:lang w:val="uk-UA" w:eastAsia="ru-RU"/>
              </w:rPr>
              <w:t xml:space="preserve">оптимального поєднання систем централізованого та автономного теплопостачання відповідно до схем теплопостачання, </w:t>
            </w:r>
            <w:r w:rsidRPr="00DA2746">
              <w:rPr>
                <w:rFonts w:eastAsia="Times New Roman"/>
                <w:b/>
                <w:sz w:val="20"/>
                <w:szCs w:val="20"/>
                <w:lang w:val="uk-UA" w:eastAsia="ru-RU"/>
              </w:rPr>
              <w:t>затверджених уповноваженими органами</w:t>
            </w:r>
            <w:r w:rsidRPr="00DA2746">
              <w:rPr>
                <w:rFonts w:eastAsia="Times New Roman"/>
                <w:sz w:val="20"/>
                <w:szCs w:val="20"/>
                <w:lang w:val="uk-UA" w:eastAsia="ru-RU"/>
              </w:rPr>
              <w:t>, з періодом перегляду п'ять років;</w:t>
            </w:r>
          </w:p>
          <w:p w:rsidR="00DA2746" w:rsidRPr="00DA2746" w:rsidRDefault="00DA2746" w:rsidP="002E4585">
            <w:pPr>
              <w:rPr>
                <w:bCs/>
                <w:color w:val="000000"/>
                <w:sz w:val="20"/>
                <w:szCs w:val="20"/>
                <w:lang w:val="uk-UA"/>
              </w:rPr>
            </w:pPr>
            <w:r w:rsidRPr="00DA2746">
              <w:rPr>
                <w:bCs/>
                <w:color w:val="000000"/>
                <w:sz w:val="20"/>
                <w:szCs w:val="20"/>
                <w:lang w:val="uk-UA"/>
              </w:rPr>
              <w:t>(…)</w:t>
            </w:r>
          </w:p>
          <w:p w:rsidR="00DA2746" w:rsidRPr="00DA2746" w:rsidRDefault="00DA2746" w:rsidP="002E4585">
            <w:pPr>
              <w:rPr>
                <w:color w:val="000000"/>
                <w:sz w:val="20"/>
                <w:szCs w:val="20"/>
                <w:lang w:val="uk-UA"/>
              </w:rPr>
            </w:pPr>
            <w:r w:rsidRPr="00DA2746">
              <w:rPr>
                <w:color w:val="000000"/>
                <w:sz w:val="20"/>
                <w:szCs w:val="20"/>
                <w:lang w:val="uk-UA"/>
              </w:rPr>
              <w:t xml:space="preserve">періодичного перегляду, удосконалення та техніко-економічної оптимізації схем теплопостачання, затверджуваних </w:t>
            </w:r>
            <w:r w:rsidRPr="00DA2746">
              <w:rPr>
                <w:rFonts w:eastAsia="Times New Roman"/>
                <w:b/>
                <w:sz w:val="20"/>
                <w:szCs w:val="20"/>
                <w:lang w:val="uk-UA" w:eastAsia="ru-RU"/>
              </w:rPr>
              <w:t>уповноваженими органами</w:t>
            </w:r>
            <w:r w:rsidRPr="00DA2746">
              <w:rPr>
                <w:color w:val="000000"/>
                <w:sz w:val="20"/>
                <w:szCs w:val="20"/>
                <w:lang w:val="uk-UA"/>
              </w:rPr>
              <w:t>;</w:t>
            </w:r>
          </w:p>
          <w:p w:rsidR="00DA2746" w:rsidRPr="00DA2746" w:rsidRDefault="00DA2746" w:rsidP="002E4585">
            <w:pPr>
              <w:rPr>
                <w:sz w:val="20"/>
                <w:szCs w:val="20"/>
                <w:lang w:val="uk-UA" w:eastAsia="ru-RU"/>
              </w:rPr>
            </w:pPr>
            <w:r w:rsidRPr="00DA2746">
              <w:rPr>
                <w:color w:val="000000"/>
                <w:sz w:val="20"/>
                <w:szCs w:val="20"/>
                <w:lang w:val="uk-UA"/>
              </w:rPr>
              <w:t>(…)</w:t>
            </w:r>
          </w:p>
        </w:tc>
        <w:tc>
          <w:tcPr>
            <w:tcW w:w="5245" w:type="dxa"/>
          </w:tcPr>
          <w:p w:rsidR="00DA2746" w:rsidRPr="00DA2746" w:rsidRDefault="00DA2746" w:rsidP="002E4585">
            <w:pPr>
              <w:rPr>
                <w:bCs/>
                <w:color w:val="000000"/>
                <w:sz w:val="20"/>
                <w:szCs w:val="20"/>
                <w:lang w:val="uk-UA"/>
              </w:rPr>
            </w:pPr>
          </w:p>
        </w:tc>
      </w:tr>
      <w:tr w:rsidR="00DA2746" w:rsidRPr="00CF6CE5" w:rsidTr="00DA2746">
        <w:tc>
          <w:tcPr>
            <w:tcW w:w="4786" w:type="dxa"/>
            <w:shd w:val="clear" w:color="auto" w:fill="auto"/>
          </w:tcPr>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Стаття 11. Повноваження центрального органу виконавчої влади у сфері теплопостачання</w:t>
            </w: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До повноважень визначеного центрального органу виконавчої влади у сфері теплопостачання належать:</w:t>
            </w:r>
          </w:p>
          <w:p w:rsidR="00DA2746" w:rsidRPr="00DA2746" w:rsidRDefault="00DA2746" w:rsidP="00746601">
            <w:pPr>
              <w:rPr>
                <w:sz w:val="20"/>
                <w:szCs w:val="20"/>
                <w:lang w:val="uk-UA" w:eastAsia="uk-UA"/>
              </w:rPr>
            </w:pPr>
            <w:r w:rsidRPr="00DA2746">
              <w:rPr>
                <w:sz w:val="20"/>
                <w:szCs w:val="20"/>
                <w:lang w:val="uk-UA" w:eastAsia="uk-UA"/>
              </w:rPr>
              <w:t>(...)</w:t>
            </w: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 xml:space="preserve">погодження схем теплопостачання населених пунктів з кількістю жителів більш </w:t>
            </w:r>
            <w:r w:rsidRPr="00DA2746">
              <w:rPr>
                <w:rFonts w:eastAsia="Times New Roman"/>
                <w:b/>
                <w:sz w:val="20"/>
                <w:szCs w:val="20"/>
                <w:lang w:val="uk-UA" w:eastAsia="ru-RU"/>
              </w:rPr>
              <w:t>як 20 тисяч осіб та регіональних програм модернізації систем теплопостачання.</w:t>
            </w:r>
            <w:r w:rsidRPr="00DA2746">
              <w:rPr>
                <w:rFonts w:eastAsia="Times New Roman"/>
                <w:sz w:val="20"/>
                <w:szCs w:val="20"/>
                <w:lang w:val="uk-UA" w:eastAsia="ru-RU"/>
              </w:rPr>
              <w:t xml:space="preserve"> </w:t>
            </w:r>
          </w:p>
          <w:p w:rsidR="00DA2746" w:rsidRPr="00DA2746" w:rsidRDefault="00DA2746" w:rsidP="00AF1C10">
            <w:pPr>
              <w:rPr>
                <w:sz w:val="20"/>
                <w:szCs w:val="20"/>
                <w:lang w:val="uk-UA" w:eastAsia="uk-UA"/>
              </w:rPr>
            </w:pPr>
          </w:p>
          <w:p w:rsidR="00DA2746" w:rsidRPr="00DA2746" w:rsidRDefault="00DA2746" w:rsidP="00AF1C10">
            <w:pPr>
              <w:rPr>
                <w:sz w:val="20"/>
                <w:szCs w:val="20"/>
                <w:lang w:val="uk-UA" w:eastAsia="uk-UA"/>
              </w:rPr>
            </w:pPr>
          </w:p>
          <w:p w:rsidR="00DA2746" w:rsidRPr="00DA2746" w:rsidRDefault="00DA2746" w:rsidP="00AF1C10">
            <w:pPr>
              <w:rPr>
                <w:sz w:val="20"/>
                <w:szCs w:val="20"/>
                <w:lang w:val="uk-UA" w:eastAsia="uk-UA"/>
              </w:rPr>
            </w:pPr>
          </w:p>
          <w:p w:rsidR="00DA2746" w:rsidRPr="00DA2746" w:rsidRDefault="00DA2746" w:rsidP="00AF1C10">
            <w:pPr>
              <w:rPr>
                <w:sz w:val="20"/>
                <w:szCs w:val="20"/>
                <w:lang w:val="uk-UA" w:eastAsia="uk-UA"/>
              </w:rPr>
            </w:pPr>
          </w:p>
          <w:p w:rsidR="00DA2746" w:rsidRPr="00DA2746" w:rsidRDefault="00DA2746" w:rsidP="00AF1C10">
            <w:pPr>
              <w:rPr>
                <w:sz w:val="20"/>
                <w:szCs w:val="20"/>
                <w:lang w:val="uk-UA" w:eastAsia="uk-UA"/>
              </w:rPr>
            </w:pPr>
          </w:p>
          <w:p w:rsidR="00DA2746" w:rsidRPr="00DA2746" w:rsidRDefault="00DA2746" w:rsidP="00AF1C10">
            <w:pPr>
              <w:rPr>
                <w:sz w:val="20"/>
                <w:szCs w:val="20"/>
                <w:lang w:val="uk-UA" w:eastAsia="uk-UA"/>
              </w:rPr>
            </w:pPr>
          </w:p>
          <w:p w:rsidR="00DA2746" w:rsidRPr="00DA2746" w:rsidRDefault="00DA2746" w:rsidP="00AF1C10">
            <w:pPr>
              <w:rPr>
                <w:sz w:val="20"/>
                <w:szCs w:val="20"/>
                <w:lang w:val="uk-UA"/>
              </w:rPr>
            </w:pPr>
            <w:r w:rsidRPr="00DA2746">
              <w:rPr>
                <w:sz w:val="20"/>
                <w:szCs w:val="20"/>
                <w:lang w:val="uk-UA" w:eastAsia="uk-UA"/>
              </w:rPr>
              <w:t>Міністерства, інші центральні органи виконавчої влади у межах своїх повноважень беруть участь у розробленні та реалізації державної політики у сфері теплопостачання, розробленні державних цільових програм, довгострокового прогнозування споживання теплової енергії з погодженням цих розробок з центральним органом виконавчої влади у сфері теплопостачання.</w:t>
            </w:r>
          </w:p>
        </w:tc>
        <w:tc>
          <w:tcPr>
            <w:tcW w:w="5245" w:type="dxa"/>
            <w:shd w:val="clear" w:color="auto" w:fill="auto"/>
          </w:tcPr>
          <w:p w:rsidR="00DA2746" w:rsidRPr="00DA2746" w:rsidRDefault="00DA2746" w:rsidP="00746601">
            <w:pPr>
              <w:rPr>
                <w:sz w:val="20"/>
                <w:szCs w:val="20"/>
                <w:lang w:val="uk-UA" w:eastAsia="ru-RU"/>
              </w:rPr>
            </w:pPr>
            <w:r w:rsidRPr="00DA2746">
              <w:rPr>
                <w:sz w:val="20"/>
                <w:szCs w:val="20"/>
                <w:lang w:val="uk-UA" w:eastAsia="ru-RU"/>
              </w:rPr>
              <w:t>Стаття 11. Повноваження центрального органу виконавчої влади у сфері теплопостачання</w:t>
            </w: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r w:rsidRPr="00DA2746">
              <w:rPr>
                <w:sz w:val="20"/>
                <w:szCs w:val="20"/>
                <w:lang w:val="uk-UA" w:eastAsia="ru-RU"/>
              </w:rPr>
              <w:t>До повноважень визначеного центрального органу виконавчої влади у сфері теплопостачання належать:</w:t>
            </w:r>
          </w:p>
          <w:p w:rsidR="00DA2746" w:rsidRPr="00DA2746" w:rsidRDefault="00DA2746" w:rsidP="00746601">
            <w:pPr>
              <w:rPr>
                <w:sz w:val="20"/>
                <w:szCs w:val="20"/>
                <w:lang w:val="uk-UA" w:eastAsia="ru-RU"/>
              </w:rPr>
            </w:pPr>
            <w:r w:rsidRPr="00DA2746">
              <w:rPr>
                <w:sz w:val="20"/>
                <w:szCs w:val="20"/>
                <w:lang w:val="uk-UA" w:eastAsia="uk-UA"/>
              </w:rPr>
              <w:t>(...)</w:t>
            </w:r>
          </w:p>
          <w:p w:rsidR="00DA2746" w:rsidRPr="00DA2746" w:rsidRDefault="00DA2746" w:rsidP="00746601">
            <w:pPr>
              <w:rPr>
                <w:b/>
                <w:sz w:val="20"/>
                <w:szCs w:val="20"/>
                <w:lang w:val="uk-UA" w:eastAsia="ru-RU"/>
              </w:rPr>
            </w:pPr>
            <w:r w:rsidRPr="00DA2746">
              <w:rPr>
                <w:b/>
                <w:sz w:val="20"/>
                <w:szCs w:val="20"/>
                <w:lang w:val="uk-UA" w:eastAsia="ru-RU"/>
              </w:rPr>
              <w:t>Вилучити.</w:t>
            </w: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p>
          <w:p w:rsidR="00DA2746" w:rsidRPr="00DA2746" w:rsidRDefault="00DA2746" w:rsidP="00746601">
            <w:pPr>
              <w:rPr>
                <w:sz w:val="20"/>
                <w:szCs w:val="20"/>
                <w:lang w:val="uk-UA" w:eastAsia="ru-RU"/>
              </w:rPr>
            </w:pPr>
          </w:p>
          <w:p w:rsidR="00DA2746" w:rsidRPr="00DA2746" w:rsidRDefault="00DA2746" w:rsidP="00746601">
            <w:pPr>
              <w:rPr>
                <w:sz w:val="20"/>
                <w:szCs w:val="20"/>
                <w:lang w:val="uk-UA"/>
              </w:rPr>
            </w:pPr>
            <w:r w:rsidRPr="00DA2746">
              <w:rPr>
                <w:sz w:val="20"/>
                <w:szCs w:val="20"/>
                <w:lang w:val="uk-UA" w:eastAsia="uk-UA"/>
              </w:rPr>
              <w:t>Міністерства, інші центральні органи виконавчої влади у межах своїх повноважень беруть участь у розробленні та реалізації державної політики у сфері теплопостачання, розробленні державних цільових програм, довгострокового прогнозування споживання теплової енергії з погодженням цих розробок з центральним органом виконавчої влади у сфері теплопостачання.</w:t>
            </w:r>
          </w:p>
        </w:tc>
        <w:tc>
          <w:tcPr>
            <w:tcW w:w="5245" w:type="dxa"/>
          </w:tcPr>
          <w:p w:rsidR="00DA2746" w:rsidRPr="00DA2746" w:rsidRDefault="00DA2746" w:rsidP="00746601">
            <w:pPr>
              <w:rPr>
                <w:sz w:val="20"/>
                <w:szCs w:val="20"/>
                <w:lang w:val="uk-UA" w:eastAsia="ru-RU"/>
              </w:rPr>
            </w:pPr>
          </w:p>
        </w:tc>
      </w:tr>
      <w:tr w:rsidR="00DA2746" w:rsidRPr="00DA2746" w:rsidTr="00DA2746">
        <w:tc>
          <w:tcPr>
            <w:tcW w:w="4786" w:type="dxa"/>
            <w:shd w:val="clear" w:color="auto" w:fill="auto"/>
          </w:tcPr>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 xml:space="preserve">Стаття 12. Повноваження Ради міністрів Автономної Республіки Крим, місцевих державних адміністрацій </w:t>
            </w:r>
            <w:r w:rsidRPr="00DA2746">
              <w:rPr>
                <w:rFonts w:eastAsia="Times New Roman"/>
                <w:sz w:val="20"/>
                <w:szCs w:val="20"/>
                <w:lang w:val="uk-UA" w:eastAsia="ru-RU"/>
              </w:rPr>
              <w:lastRenderedPageBreak/>
              <w:t>у сфері теплопостачання</w:t>
            </w: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До повноважень Ради міністрів Автономної Республіки Крим, місцевих державних адміністрацій у сфері теплопостачання належать:</w:t>
            </w: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w:t>
            </w: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погодження діяльності у сфері теплопостачання з органами місцевого самоврядування та центральним органом виконавчої влади у сфері теплопостачання;</w:t>
            </w: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w:t>
            </w:r>
          </w:p>
        </w:tc>
        <w:tc>
          <w:tcPr>
            <w:tcW w:w="5245" w:type="dxa"/>
            <w:shd w:val="clear" w:color="auto" w:fill="auto"/>
          </w:tcPr>
          <w:p w:rsidR="00DA2746" w:rsidRPr="00DA2746" w:rsidRDefault="00DA2746" w:rsidP="003F626E">
            <w:pPr>
              <w:rPr>
                <w:rFonts w:eastAsia="Times New Roman"/>
                <w:sz w:val="20"/>
                <w:szCs w:val="20"/>
                <w:lang w:val="uk-UA" w:eastAsia="ru-RU"/>
              </w:rPr>
            </w:pPr>
            <w:r w:rsidRPr="00DA2746">
              <w:rPr>
                <w:rFonts w:eastAsia="Times New Roman"/>
                <w:sz w:val="20"/>
                <w:szCs w:val="20"/>
                <w:lang w:val="uk-UA" w:eastAsia="ru-RU"/>
              </w:rPr>
              <w:lastRenderedPageBreak/>
              <w:t xml:space="preserve">Стаття 12. Повноваження Ради міністрів Автономної Республіки Крим, місцевих державних адміністрацій у </w:t>
            </w:r>
            <w:r w:rsidRPr="00DA2746">
              <w:rPr>
                <w:rFonts w:eastAsia="Times New Roman"/>
                <w:sz w:val="20"/>
                <w:szCs w:val="20"/>
                <w:lang w:val="uk-UA" w:eastAsia="ru-RU"/>
              </w:rPr>
              <w:lastRenderedPageBreak/>
              <w:t>сфері теплопостачання</w:t>
            </w:r>
          </w:p>
          <w:p w:rsidR="00DA2746" w:rsidRPr="00DA2746" w:rsidRDefault="00DA2746" w:rsidP="003F626E">
            <w:pPr>
              <w:rPr>
                <w:rFonts w:eastAsia="Times New Roman"/>
                <w:sz w:val="20"/>
                <w:szCs w:val="20"/>
                <w:lang w:val="uk-UA" w:eastAsia="ru-RU"/>
              </w:rPr>
            </w:pPr>
          </w:p>
          <w:p w:rsidR="00DA2746" w:rsidRPr="00DA2746" w:rsidRDefault="00DA2746" w:rsidP="003F626E">
            <w:pPr>
              <w:rPr>
                <w:rFonts w:eastAsia="Times New Roman"/>
                <w:sz w:val="20"/>
                <w:szCs w:val="20"/>
                <w:lang w:val="uk-UA" w:eastAsia="ru-RU"/>
              </w:rPr>
            </w:pPr>
            <w:r w:rsidRPr="00DA2746">
              <w:rPr>
                <w:rFonts w:eastAsia="Times New Roman"/>
                <w:sz w:val="20"/>
                <w:szCs w:val="20"/>
                <w:lang w:val="uk-UA" w:eastAsia="ru-RU"/>
              </w:rPr>
              <w:t>До повноважень Ради міністрів Автономної Республіки Крим, місцевих державних адміністрацій у сфері теплопостачання належать:</w:t>
            </w:r>
          </w:p>
          <w:p w:rsidR="00DA2746" w:rsidRPr="00DA2746" w:rsidRDefault="00DA2746" w:rsidP="003F626E">
            <w:pPr>
              <w:rPr>
                <w:rFonts w:eastAsia="Times New Roman"/>
                <w:sz w:val="20"/>
                <w:szCs w:val="20"/>
                <w:lang w:val="uk-UA" w:eastAsia="ru-RU"/>
              </w:rPr>
            </w:pPr>
            <w:r w:rsidRPr="00DA2746">
              <w:rPr>
                <w:rFonts w:eastAsia="Times New Roman"/>
                <w:sz w:val="20"/>
                <w:szCs w:val="20"/>
                <w:lang w:val="uk-UA" w:eastAsia="ru-RU"/>
              </w:rPr>
              <w:t>(…)</w:t>
            </w:r>
          </w:p>
          <w:p w:rsidR="00DA2746" w:rsidRPr="00DA2746" w:rsidRDefault="00DA2746" w:rsidP="003F626E">
            <w:pPr>
              <w:rPr>
                <w:rFonts w:eastAsia="Times New Roman"/>
                <w:sz w:val="20"/>
                <w:szCs w:val="20"/>
                <w:lang w:val="uk-UA" w:eastAsia="ru-RU"/>
              </w:rPr>
            </w:pPr>
            <w:r w:rsidRPr="00DA2746">
              <w:rPr>
                <w:rFonts w:eastAsia="Times New Roman"/>
                <w:sz w:val="20"/>
                <w:szCs w:val="20"/>
                <w:lang w:val="uk-UA" w:eastAsia="ru-RU"/>
              </w:rPr>
              <w:t>погодження діяльності у сфері теплопостачання з органами місцевого самоврядування та центральним органом виконавчої влади у сфері теплопостачання;</w:t>
            </w:r>
          </w:p>
          <w:p w:rsidR="00DA2746" w:rsidRPr="00DA2746" w:rsidRDefault="00DA2746" w:rsidP="003F626E">
            <w:pPr>
              <w:rPr>
                <w:rFonts w:eastAsia="Times New Roman"/>
                <w:sz w:val="20"/>
                <w:szCs w:val="20"/>
                <w:lang w:val="uk-UA" w:eastAsia="ru-RU"/>
              </w:rPr>
            </w:pPr>
          </w:p>
          <w:p w:rsidR="00DA2746" w:rsidRPr="00DA2746" w:rsidRDefault="00DA2746" w:rsidP="003F626E">
            <w:pPr>
              <w:rPr>
                <w:rFonts w:eastAsia="Times New Roman"/>
                <w:b/>
                <w:sz w:val="20"/>
                <w:szCs w:val="20"/>
                <w:lang w:val="uk-UA" w:eastAsia="ru-RU"/>
              </w:rPr>
            </w:pPr>
            <w:r w:rsidRPr="00DA2746">
              <w:rPr>
                <w:b/>
                <w:sz w:val="20"/>
                <w:szCs w:val="20"/>
                <w:lang w:val="uk-UA" w:eastAsia="ru-RU"/>
              </w:rPr>
              <w:t>погодження схем теплопостачання населених пунктів;</w:t>
            </w:r>
          </w:p>
          <w:p w:rsidR="00DA2746" w:rsidRPr="00DA2746" w:rsidRDefault="00DA2746" w:rsidP="003F626E">
            <w:pPr>
              <w:rPr>
                <w:sz w:val="20"/>
                <w:szCs w:val="20"/>
                <w:lang w:val="uk-UA" w:eastAsia="ru-RU"/>
              </w:rPr>
            </w:pPr>
            <w:r w:rsidRPr="00DA2746">
              <w:rPr>
                <w:rFonts w:eastAsia="Times New Roman"/>
                <w:sz w:val="20"/>
                <w:szCs w:val="20"/>
                <w:lang w:val="uk-UA" w:eastAsia="ru-RU"/>
              </w:rPr>
              <w:t>(…)</w:t>
            </w:r>
          </w:p>
        </w:tc>
        <w:tc>
          <w:tcPr>
            <w:tcW w:w="5245" w:type="dxa"/>
          </w:tcPr>
          <w:p w:rsidR="00DA2746" w:rsidRPr="00DA2746" w:rsidRDefault="00DA2746" w:rsidP="003F626E">
            <w:pPr>
              <w:rPr>
                <w:rFonts w:eastAsia="Times New Roman"/>
                <w:sz w:val="20"/>
                <w:szCs w:val="20"/>
                <w:lang w:val="uk-UA" w:eastAsia="ru-RU"/>
              </w:rPr>
            </w:pPr>
          </w:p>
        </w:tc>
      </w:tr>
      <w:tr w:rsidR="00DA2746" w:rsidRPr="00DA2746" w:rsidTr="00DA2746">
        <w:tc>
          <w:tcPr>
            <w:tcW w:w="4786" w:type="dxa"/>
            <w:shd w:val="clear" w:color="auto" w:fill="auto"/>
          </w:tcPr>
          <w:p w:rsidR="00DA2746" w:rsidRPr="00DA2746" w:rsidRDefault="00DA2746" w:rsidP="00746601">
            <w:pPr>
              <w:rPr>
                <w:sz w:val="20"/>
                <w:szCs w:val="20"/>
                <w:lang w:val="uk-UA"/>
              </w:rPr>
            </w:pPr>
            <w:r w:rsidRPr="00DA2746">
              <w:rPr>
                <w:sz w:val="20"/>
                <w:szCs w:val="20"/>
                <w:lang w:val="uk-UA"/>
              </w:rPr>
              <w:lastRenderedPageBreak/>
              <w:t>Стаття 19. Основні принципи господарювання.</w:t>
            </w:r>
          </w:p>
          <w:p w:rsidR="00DA2746" w:rsidRPr="00DA2746" w:rsidRDefault="00DA2746" w:rsidP="00812934">
            <w:pPr>
              <w:rPr>
                <w:sz w:val="20"/>
                <w:szCs w:val="20"/>
                <w:lang w:val="uk-UA" w:eastAsia="uk-UA"/>
              </w:rPr>
            </w:pPr>
            <w:r w:rsidRPr="00DA2746">
              <w:rPr>
                <w:sz w:val="20"/>
                <w:szCs w:val="20"/>
                <w:lang w:val="uk-UA" w:eastAsia="uk-UA"/>
              </w:rPr>
              <w:t>(...)</w:t>
            </w:r>
          </w:p>
          <w:p w:rsidR="00DA2746" w:rsidRPr="00DA2746" w:rsidRDefault="00DA2746" w:rsidP="00812934">
            <w:pPr>
              <w:rPr>
                <w:sz w:val="20"/>
                <w:szCs w:val="20"/>
                <w:lang w:val="uk-UA" w:eastAsia="ru-RU"/>
              </w:rPr>
            </w:pPr>
            <w:r w:rsidRPr="00DA2746">
              <w:rPr>
                <w:sz w:val="20"/>
                <w:szCs w:val="20"/>
                <w:lang w:val="uk-UA" w:eastAsia="uk-UA"/>
              </w:rPr>
              <w:t>Теплогенеруючі організації, які використовують різні технології виробництва теплової енергії, мають рівні права доступу на ринок теплової енергії</w:t>
            </w:r>
            <w:r w:rsidRPr="00DA2746">
              <w:rPr>
                <w:sz w:val="20"/>
                <w:szCs w:val="20"/>
                <w:lang w:val="uk-UA" w:eastAsia="ru-RU"/>
              </w:rPr>
              <w:t xml:space="preserve"> </w:t>
            </w:r>
          </w:p>
          <w:p w:rsidR="00DA2746" w:rsidRPr="00DA2746" w:rsidRDefault="00DA2746" w:rsidP="00812934">
            <w:pPr>
              <w:rPr>
                <w:sz w:val="20"/>
                <w:szCs w:val="20"/>
                <w:lang w:val="uk-UA" w:eastAsia="ru-RU"/>
              </w:rPr>
            </w:pPr>
          </w:p>
          <w:p w:rsidR="00DA2746" w:rsidRPr="00DA2746" w:rsidRDefault="00DA2746" w:rsidP="00746601">
            <w:pPr>
              <w:rPr>
                <w:rFonts w:eastAsia="Times New Roman"/>
                <w:b/>
                <w:sz w:val="20"/>
                <w:szCs w:val="20"/>
                <w:lang w:val="uk-UA" w:eastAsia="ru-RU"/>
              </w:rPr>
            </w:pPr>
            <w:r w:rsidRPr="00DA2746">
              <w:rPr>
                <w:rFonts w:eastAsia="Times New Roman"/>
                <w:sz w:val="20"/>
                <w:szCs w:val="20"/>
                <w:lang w:val="uk-UA" w:eastAsia="ru-RU"/>
              </w:rPr>
              <w:t xml:space="preserve">Споживач або суб'єкт теплоспоживання має право вибирати (змінювати) теплопостачальну організацію, </w:t>
            </w:r>
            <w:r w:rsidRPr="00DA2746">
              <w:rPr>
                <w:rFonts w:eastAsia="Times New Roman"/>
                <w:b/>
                <w:sz w:val="20"/>
                <w:szCs w:val="20"/>
                <w:lang w:val="uk-UA" w:eastAsia="ru-RU"/>
              </w:rPr>
              <w:t>якщо це технічно можливо.</w:t>
            </w:r>
          </w:p>
          <w:p w:rsidR="00DA2746" w:rsidRPr="00DA2746" w:rsidRDefault="00DA2746" w:rsidP="00746601">
            <w:pPr>
              <w:rPr>
                <w:rFonts w:eastAsia="Times New Roman"/>
                <w:b/>
                <w:sz w:val="20"/>
                <w:szCs w:val="20"/>
                <w:lang w:val="uk-UA" w:eastAsia="ru-RU"/>
              </w:rPr>
            </w:pPr>
          </w:p>
          <w:p w:rsidR="00DA2746" w:rsidRPr="00DA2746" w:rsidRDefault="00DA2746" w:rsidP="00746601">
            <w:pPr>
              <w:rPr>
                <w:rFonts w:eastAsia="Times New Roman"/>
                <w:b/>
                <w:sz w:val="20"/>
                <w:szCs w:val="20"/>
                <w:lang w:val="uk-UA" w:eastAsia="ru-RU"/>
              </w:rPr>
            </w:pPr>
          </w:p>
          <w:p w:rsidR="00DA2746" w:rsidRPr="00DA2746" w:rsidRDefault="00DA2746" w:rsidP="00746601">
            <w:pPr>
              <w:rPr>
                <w:rFonts w:eastAsia="Times New Roman"/>
                <w:b/>
                <w:sz w:val="20"/>
                <w:szCs w:val="20"/>
                <w:lang w:val="uk-UA" w:eastAsia="ru-RU"/>
              </w:rPr>
            </w:pPr>
          </w:p>
          <w:p w:rsidR="00DA2746" w:rsidRPr="00DA2746" w:rsidRDefault="00DA2746" w:rsidP="00746601">
            <w:pPr>
              <w:rPr>
                <w:rFonts w:eastAsia="Times New Roman"/>
                <w:b/>
                <w:sz w:val="20"/>
                <w:szCs w:val="20"/>
                <w:lang w:val="uk-UA" w:eastAsia="ru-RU"/>
              </w:rPr>
            </w:pPr>
          </w:p>
          <w:p w:rsidR="00DA2746" w:rsidRPr="00DA2746" w:rsidRDefault="00DA2746" w:rsidP="00812934">
            <w:pPr>
              <w:rPr>
                <w:sz w:val="20"/>
                <w:szCs w:val="20"/>
                <w:lang w:val="uk-UA" w:eastAsia="uk-UA"/>
              </w:rPr>
            </w:pPr>
            <w:r w:rsidRPr="00DA2746">
              <w:rPr>
                <w:sz w:val="20"/>
                <w:szCs w:val="20"/>
                <w:lang w:val="uk-UA" w:eastAsia="uk-UA"/>
              </w:rPr>
              <w:t>Теплогенеруюча організація має право постачати вироблену теплову енергію безпосередньо споживачу згідно з договором купівлі-продажу. У разі якщо така організація не є теплотранспортуючою, то теплотранспортуюча організація не має права відмовити теплогенеруючій організації у транспортуванні теплової енергії, якщо це дозволяють технічні можливості системи</w:t>
            </w:r>
          </w:p>
          <w:p w:rsidR="00DA2746" w:rsidRPr="00DA2746" w:rsidRDefault="00DA2746" w:rsidP="00812934">
            <w:pPr>
              <w:rPr>
                <w:sz w:val="20"/>
                <w:szCs w:val="20"/>
                <w:lang w:val="uk-UA"/>
              </w:rPr>
            </w:pPr>
            <w:r w:rsidRPr="00DA2746">
              <w:rPr>
                <w:sz w:val="20"/>
                <w:szCs w:val="20"/>
                <w:lang w:val="uk-UA" w:eastAsia="uk-UA"/>
              </w:rPr>
              <w:t>(...)</w:t>
            </w:r>
          </w:p>
        </w:tc>
        <w:tc>
          <w:tcPr>
            <w:tcW w:w="5245" w:type="dxa"/>
            <w:shd w:val="clear" w:color="auto" w:fill="auto"/>
          </w:tcPr>
          <w:p w:rsidR="00DA2746" w:rsidRPr="00DA2746" w:rsidRDefault="00DA2746" w:rsidP="00746601">
            <w:pPr>
              <w:rPr>
                <w:sz w:val="20"/>
                <w:szCs w:val="20"/>
                <w:lang w:val="uk-UA"/>
              </w:rPr>
            </w:pPr>
            <w:r w:rsidRPr="00DA2746">
              <w:rPr>
                <w:sz w:val="20"/>
                <w:szCs w:val="20"/>
                <w:lang w:val="uk-UA"/>
              </w:rPr>
              <w:t>Стаття 19. Основні принципи господарювання.</w:t>
            </w:r>
          </w:p>
          <w:p w:rsidR="00DA2746" w:rsidRPr="00DA2746" w:rsidRDefault="00DA2746" w:rsidP="00746601">
            <w:pPr>
              <w:rPr>
                <w:sz w:val="20"/>
                <w:szCs w:val="20"/>
                <w:lang w:val="uk-UA" w:eastAsia="uk-UA"/>
              </w:rPr>
            </w:pPr>
            <w:r w:rsidRPr="00DA2746">
              <w:rPr>
                <w:sz w:val="20"/>
                <w:szCs w:val="20"/>
                <w:lang w:val="uk-UA" w:eastAsia="uk-UA"/>
              </w:rPr>
              <w:t>(...)</w:t>
            </w:r>
          </w:p>
          <w:p w:rsidR="00DA2746" w:rsidRPr="00DA2746" w:rsidRDefault="00DA2746" w:rsidP="00812934">
            <w:pPr>
              <w:rPr>
                <w:sz w:val="20"/>
                <w:szCs w:val="20"/>
                <w:lang w:val="uk-UA" w:eastAsia="ru-RU"/>
              </w:rPr>
            </w:pPr>
            <w:r w:rsidRPr="00DA2746">
              <w:rPr>
                <w:sz w:val="20"/>
                <w:szCs w:val="20"/>
                <w:lang w:val="uk-UA" w:eastAsia="uk-UA"/>
              </w:rPr>
              <w:t>Теплогенеруючі організації, які використовують різні технології виробництва теплової енергії, мають рівні права доступу на ринок теплової енергії</w:t>
            </w:r>
            <w:r w:rsidRPr="00DA2746">
              <w:rPr>
                <w:sz w:val="20"/>
                <w:szCs w:val="20"/>
                <w:lang w:val="uk-UA" w:eastAsia="ru-RU"/>
              </w:rPr>
              <w:t xml:space="preserve"> </w:t>
            </w:r>
          </w:p>
          <w:p w:rsidR="00DA2746" w:rsidRPr="00DA2746" w:rsidRDefault="00DA2746" w:rsidP="00812934">
            <w:pPr>
              <w:rPr>
                <w:sz w:val="20"/>
                <w:szCs w:val="20"/>
                <w:lang w:val="uk-UA" w:eastAsia="ru-RU"/>
              </w:rPr>
            </w:pPr>
          </w:p>
          <w:p w:rsidR="00DA2746" w:rsidRPr="00DA2746" w:rsidRDefault="00DA2746" w:rsidP="00812934">
            <w:pPr>
              <w:rPr>
                <w:rFonts w:eastAsia="Times New Roman"/>
                <w:b/>
                <w:sz w:val="20"/>
                <w:szCs w:val="20"/>
                <w:lang w:val="uk-UA" w:eastAsia="ru-RU"/>
              </w:rPr>
            </w:pPr>
            <w:r w:rsidRPr="00DA2746">
              <w:rPr>
                <w:rFonts w:eastAsia="Times New Roman"/>
                <w:sz w:val="20"/>
                <w:szCs w:val="20"/>
                <w:lang w:val="uk-UA" w:eastAsia="ru-RU"/>
              </w:rPr>
              <w:t xml:space="preserve">Споживач або суб'єкт теплоспоживання має право вибирати (змінювати) теплопостачальну організацію </w:t>
            </w:r>
            <w:r w:rsidRPr="00DA2746">
              <w:rPr>
                <w:rFonts w:eastAsia="Times New Roman"/>
                <w:b/>
                <w:sz w:val="20"/>
                <w:szCs w:val="20"/>
                <w:lang w:val="uk-UA" w:eastAsia="ru-RU"/>
              </w:rPr>
              <w:t>у разі наявності</w:t>
            </w:r>
            <w:r w:rsidRPr="00DA2746">
              <w:rPr>
                <w:rFonts w:eastAsia="Times New Roman"/>
                <w:sz w:val="20"/>
                <w:szCs w:val="20"/>
                <w:lang w:val="uk-UA" w:eastAsia="ru-RU"/>
              </w:rPr>
              <w:t xml:space="preserve"> </w:t>
            </w:r>
            <w:r w:rsidRPr="00DA2746">
              <w:rPr>
                <w:rFonts w:eastAsia="Times New Roman"/>
                <w:b/>
                <w:sz w:val="20"/>
                <w:szCs w:val="20"/>
                <w:lang w:val="uk-UA" w:eastAsia="ru-RU"/>
              </w:rPr>
              <w:t>затвердженої схеми теплопостачання населеного пункту та у відповідності до неї.</w:t>
            </w:r>
          </w:p>
          <w:p w:rsidR="00DA2746" w:rsidRPr="00DA2746" w:rsidRDefault="00DA2746" w:rsidP="00812934">
            <w:pPr>
              <w:rPr>
                <w:rFonts w:eastAsia="Times New Roman"/>
                <w:b/>
                <w:sz w:val="20"/>
                <w:szCs w:val="20"/>
                <w:lang w:val="uk-UA" w:eastAsia="ru-RU"/>
              </w:rPr>
            </w:pPr>
          </w:p>
          <w:p w:rsidR="00DA2746" w:rsidRPr="00DA2746" w:rsidRDefault="00DA2746" w:rsidP="00812934">
            <w:pPr>
              <w:rPr>
                <w:rFonts w:eastAsia="Times New Roman"/>
                <w:b/>
                <w:sz w:val="20"/>
                <w:szCs w:val="20"/>
                <w:lang w:val="uk-UA" w:eastAsia="ru-RU"/>
              </w:rPr>
            </w:pPr>
          </w:p>
          <w:p w:rsidR="00DA2746" w:rsidRPr="00DA2746" w:rsidRDefault="00DA2746" w:rsidP="00812934">
            <w:pPr>
              <w:rPr>
                <w:rFonts w:eastAsia="Times New Roman"/>
                <w:b/>
                <w:sz w:val="20"/>
                <w:szCs w:val="20"/>
                <w:lang w:val="uk-UA" w:eastAsia="ru-RU"/>
              </w:rPr>
            </w:pPr>
          </w:p>
          <w:p w:rsidR="00DA2746" w:rsidRPr="00DA2746" w:rsidRDefault="00DA2746" w:rsidP="00812934">
            <w:pPr>
              <w:rPr>
                <w:sz w:val="20"/>
                <w:szCs w:val="20"/>
                <w:lang w:val="uk-UA" w:eastAsia="uk-UA"/>
              </w:rPr>
            </w:pPr>
            <w:r w:rsidRPr="00DA2746">
              <w:rPr>
                <w:sz w:val="20"/>
                <w:szCs w:val="20"/>
                <w:lang w:val="uk-UA" w:eastAsia="uk-UA"/>
              </w:rPr>
              <w:t xml:space="preserve">Теплогенеруюча організація має право постачати вироблену </w:t>
            </w:r>
            <w:r w:rsidRPr="00DA2746">
              <w:rPr>
                <w:sz w:val="20"/>
                <w:szCs w:val="20"/>
                <w:lang w:val="uk-UA" w:eastAsia="uk-UA"/>
              </w:rPr>
              <w:br/>
              <w:t>теплову енергію безпосередньо споживачу згідно з договором купівлі-продажу. У разі якщо така організація не є теплотранспортуючою, то теплотранспортуюча організація не має права відмовити теплогенеруючій організації у транспортуванні теплової енергії, якщо це дозволяють технічні можливості системи</w:t>
            </w:r>
          </w:p>
          <w:p w:rsidR="00DA2746" w:rsidRPr="00DA2746" w:rsidRDefault="00DA2746" w:rsidP="00812934">
            <w:pPr>
              <w:rPr>
                <w:sz w:val="20"/>
                <w:szCs w:val="20"/>
                <w:lang w:val="uk-UA"/>
              </w:rPr>
            </w:pPr>
            <w:r w:rsidRPr="00DA2746">
              <w:rPr>
                <w:sz w:val="20"/>
                <w:szCs w:val="20"/>
                <w:lang w:val="uk-UA" w:eastAsia="uk-UA"/>
              </w:rPr>
              <w:t>(...)</w:t>
            </w:r>
          </w:p>
        </w:tc>
        <w:tc>
          <w:tcPr>
            <w:tcW w:w="5245" w:type="dxa"/>
          </w:tcPr>
          <w:p w:rsidR="00DA2746" w:rsidRPr="00DA2746" w:rsidRDefault="00DA2746" w:rsidP="00746601">
            <w:pPr>
              <w:rPr>
                <w:sz w:val="20"/>
                <w:szCs w:val="20"/>
                <w:lang w:val="uk-UA"/>
              </w:rPr>
            </w:pPr>
          </w:p>
        </w:tc>
      </w:tr>
      <w:tr w:rsidR="00DA2746" w:rsidRPr="00AF1C4D" w:rsidTr="00DA2746">
        <w:tc>
          <w:tcPr>
            <w:tcW w:w="4786" w:type="dxa"/>
            <w:shd w:val="clear" w:color="auto" w:fill="auto"/>
          </w:tcPr>
          <w:p w:rsidR="00DA2746" w:rsidRPr="00DA2746" w:rsidRDefault="00DA2746" w:rsidP="00746601">
            <w:pPr>
              <w:rPr>
                <w:rFonts w:eastAsia="Times New Roman"/>
                <w:sz w:val="20"/>
                <w:szCs w:val="20"/>
                <w:lang w:val="uk-UA" w:eastAsia="ru-RU"/>
              </w:rPr>
            </w:pPr>
            <w:r w:rsidRPr="00DA2746">
              <w:rPr>
                <w:sz w:val="20"/>
                <w:szCs w:val="20"/>
                <w:lang w:val="uk-UA"/>
              </w:rPr>
              <w:t xml:space="preserve">Стаття 24. </w:t>
            </w:r>
            <w:r w:rsidRPr="00DA2746">
              <w:rPr>
                <w:rFonts w:eastAsia="Times New Roman"/>
                <w:sz w:val="20"/>
                <w:szCs w:val="20"/>
                <w:lang w:val="uk-UA" w:eastAsia="ru-RU"/>
              </w:rPr>
              <w:t>Права та основні обов'язки споживача теплової енергії</w:t>
            </w: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Споживач теплової енергії має право на:</w:t>
            </w: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b/>
                <w:sz w:val="20"/>
                <w:szCs w:val="20"/>
                <w:lang w:val="uk-UA" w:eastAsia="ru-RU"/>
              </w:rPr>
            </w:pPr>
            <w:r w:rsidRPr="00DA2746">
              <w:rPr>
                <w:rFonts w:eastAsia="Times New Roman"/>
                <w:sz w:val="20"/>
                <w:szCs w:val="20"/>
                <w:lang w:val="uk-UA" w:eastAsia="ru-RU"/>
              </w:rPr>
              <w:t xml:space="preserve">вибір одного або декількох джерел теплової енергії чи теплопостачальних організацій, </w:t>
            </w:r>
            <w:r w:rsidRPr="00DA2746">
              <w:rPr>
                <w:rFonts w:eastAsia="Times New Roman"/>
                <w:b/>
                <w:sz w:val="20"/>
                <w:szCs w:val="20"/>
                <w:lang w:val="uk-UA" w:eastAsia="ru-RU"/>
              </w:rPr>
              <w:t>якщо це можливо за існуючими технічними умовами;</w:t>
            </w:r>
          </w:p>
          <w:p w:rsidR="00DA2746" w:rsidRPr="00DA2746" w:rsidRDefault="00DA2746" w:rsidP="00746601">
            <w:pPr>
              <w:rPr>
                <w:rFonts w:eastAsia="Times New Roman"/>
                <w:b/>
                <w:sz w:val="20"/>
                <w:szCs w:val="20"/>
                <w:lang w:val="uk-UA" w:eastAsia="ru-RU"/>
              </w:rPr>
            </w:pPr>
          </w:p>
          <w:p w:rsidR="00DA2746" w:rsidRPr="00DA2746" w:rsidRDefault="00DA2746" w:rsidP="00746601">
            <w:pPr>
              <w:rPr>
                <w:rFonts w:eastAsia="Times New Roman"/>
                <w:b/>
                <w:sz w:val="20"/>
                <w:szCs w:val="20"/>
                <w:lang w:val="uk-UA" w:eastAsia="ru-RU"/>
              </w:rPr>
            </w:pPr>
          </w:p>
          <w:p w:rsidR="00DA2746" w:rsidRPr="00DA2746" w:rsidRDefault="00DA2746" w:rsidP="00812934">
            <w:pPr>
              <w:rPr>
                <w:sz w:val="20"/>
                <w:szCs w:val="20"/>
                <w:lang w:val="uk-UA" w:eastAsia="ru-RU"/>
              </w:rPr>
            </w:pPr>
            <w:r w:rsidRPr="00DA2746">
              <w:rPr>
                <w:sz w:val="20"/>
                <w:szCs w:val="20"/>
                <w:lang w:val="uk-UA" w:eastAsia="uk-UA"/>
              </w:rPr>
              <w:t>отримання інформації щодо якості теплопостачання, тарифів, цін, порядку оплати, режимів споживання теплової енергії</w:t>
            </w:r>
            <w:r w:rsidRPr="00DA2746">
              <w:rPr>
                <w:sz w:val="20"/>
                <w:szCs w:val="20"/>
                <w:lang w:val="uk-UA" w:eastAsia="ru-RU"/>
              </w:rPr>
              <w:t xml:space="preserve"> </w:t>
            </w:r>
          </w:p>
          <w:p w:rsidR="00DA2746" w:rsidRPr="00DA2746" w:rsidRDefault="00DA2746" w:rsidP="00746601">
            <w:pPr>
              <w:rPr>
                <w:rFonts w:eastAsia="Times New Roman"/>
                <w:sz w:val="20"/>
                <w:szCs w:val="20"/>
                <w:lang w:val="uk-UA" w:eastAsia="ru-RU"/>
              </w:rPr>
            </w:pPr>
            <w:r w:rsidRPr="00DA2746">
              <w:rPr>
                <w:sz w:val="20"/>
                <w:szCs w:val="20"/>
                <w:lang w:val="uk-UA" w:eastAsia="uk-UA"/>
              </w:rPr>
              <w:lastRenderedPageBreak/>
              <w:t>(...)</w:t>
            </w:r>
          </w:p>
          <w:p w:rsidR="00DA2746" w:rsidRPr="00DA2746" w:rsidRDefault="00DA2746" w:rsidP="00812934">
            <w:pPr>
              <w:rPr>
                <w:sz w:val="20"/>
                <w:szCs w:val="20"/>
                <w:lang w:val="uk-UA" w:eastAsia="ru-RU"/>
              </w:rPr>
            </w:pPr>
            <w:r w:rsidRPr="00DA2746">
              <w:rPr>
                <w:sz w:val="20"/>
                <w:szCs w:val="20"/>
                <w:lang w:val="uk-UA" w:eastAsia="uk-UA"/>
              </w:rPr>
              <w:t>забезпечення безперешкодного доступу до власного теплового обладнання приладів комерційного обліку представникам теплогенеруючої чи теплопостачальної організації за умови пред'явлення відповідного посвідчення при виконанні службових обов'язків.</w:t>
            </w: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sz w:val="20"/>
                <w:szCs w:val="20"/>
                <w:lang w:val="uk-UA" w:eastAsia="ru-RU"/>
              </w:rPr>
            </w:pPr>
          </w:p>
          <w:p w:rsidR="00DA2746" w:rsidRPr="00DA2746" w:rsidRDefault="00DA2746" w:rsidP="00746601">
            <w:pPr>
              <w:rPr>
                <w:sz w:val="20"/>
                <w:szCs w:val="20"/>
                <w:lang w:val="uk-UA"/>
              </w:rPr>
            </w:pPr>
            <w:r w:rsidRPr="00DA2746">
              <w:rPr>
                <w:rFonts w:eastAsia="Times New Roman"/>
                <w:sz w:val="20"/>
                <w:szCs w:val="20"/>
                <w:lang w:val="uk-UA" w:eastAsia="ru-RU"/>
              </w:rPr>
              <w:t xml:space="preserve">Споживач теплової енергії несе відповідальність за порушення умов договору з теплопостачальною організацією, відповідних нормативно-правових актів та виконання приписів органів, уповноважених здійснювати державний нагляд </w:t>
            </w:r>
            <w:r w:rsidRPr="00DA2746">
              <w:rPr>
                <w:rFonts w:eastAsia="Times New Roman"/>
                <w:b/>
                <w:sz w:val="20"/>
                <w:szCs w:val="20"/>
                <w:lang w:val="uk-UA" w:eastAsia="ru-RU"/>
              </w:rPr>
              <w:t>за режимами споживання теплової енергії згідно із законом.</w:t>
            </w:r>
          </w:p>
        </w:tc>
        <w:tc>
          <w:tcPr>
            <w:tcW w:w="5245" w:type="dxa"/>
            <w:shd w:val="clear" w:color="auto" w:fill="auto"/>
          </w:tcPr>
          <w:p w:rsidR="00DA2746" w:rsidRPr="00DA2746" w:rsidRDefault="00DA2746" w:rsidP="00746601">
            <w:pPr>
              <w:rPr>
                <w:rFonts w:eastAsia="Times New Roman"/>
                <w:sz w:val="20"/>
                <w:szCs w:val="20"/>
                <w:lang w:val="uk-UA" w:eastAsia="ru-RU"/>
              </w:rPr>
            </w:pPr>
            <w:r w:rsidRPr="00DA2746">
              <w:rPr>
                <w:sz w:val="20"/>
                <w:szCs w:val="20"/>
                <w:lang w:val="uk-UA"/>
              </w:rPr>
              <w:lastRenderedPageBreak/>
              <w:t xml:space="preserve">Стаття 24. </w:t>
            </w:r>
            <w:r w:rsidRPr="00DA2746">
              <w:rPr>
                <w:rFonts w:eastAsia="Times New Roman"/>
                <w:sz w:val="20"/>
                <w:szCs w:val="20"/>
                <w:lang w:val="uk-UA" w:eastAsia="ru-RU"/>
              </w:rPr>
              <w:t>Права та основні обов'язки споживача теплової енергії</w:t>
            </w: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Споживач теплової енергії має право на:</w:t>
            </w: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b/>
                <w:sz w:val="20"/>
                <w:szCs w:val="20"/>
                <w:lang w:val="uk-UA" w:eastAsia="ru-RU"/>
              </w:rPr>
            </w:pPr>
            <w:r w:rsidRPr="00DA2746">
              <w:rPr>
                <w:rFonts w:eastAsia="Times New Roman"/>
                <w:sz w:val="20"/>
                <w:szCs w:val="20"/>
                <w:lang w:val="uk-UA" w:eastAsia="ru-RU"/>
              </w:rPr>
              <w:t xml:space="preserve">вибір одного або декількох джерел теплової енергії чи теплопостачальних організацій </w:t>
            </w:r>
            <w:r w:rsidRPr="00DA2746">
              <w:rPr>
                <w:rFonts w:eastAsia="Times New Roman"/>
                <w:b/>
                <w:sz w:val="20"/>
                <w:szCs w:val="20"/>
                <w:lang w:val="uk-UA" w:eastAsia="ru-RU"/>
              </w:rPr>
              <w:t>у разі наявності</w:t>
            </w:r>
            <w:r w:rsidRPr="00DA2746">
              <w:rPr>
                <w:rFonts w:eastAsia="Times New Roman"/>
                <w:sz w:val="20"/>
                <w:szCs w:val="20"/>
                <w:lang w:val="uk-UA" w:eastAsia="ru-RU"/>
              </w:rPr>
              <w:t xml:space="preserve"> </w:t>
            </w:r>
            <w:r w:rsidRPr="00DA2746">
              <w:rPr>
                <w:rFonts w:eastAsia="Times New Roman"/>
                <w:b/>
                <w:sz w:val="20"/>
                <w:szCs w:val="20"/>
                <w:lang w:val="uk-UA" w:eastAsia="ru-RU"/>
              </w:rPr>
              <w:t>затвердженої схеми теплопостачання населеного пункту та у відповідності до неї;</w:t>
            </w:r>
          </w:p>
          <w:p w:rsidR="00DA2746" w:rsidRPr="00DA2746" w:rsidRDefault="00DA2746" w:rsidP="00746601">
            <w:pPr>
              <w:rPr>
                <w:rFonts w:eastAsia="Times New Roman"/>
                <w:sz w:val="20"/>
                <w:szCs w:val="20"/>
                <w:lang w:val="uk-UA" w:eastAsia="ru-RU"/>
              </w:rPr>
            </w:pPr>
          </w:p>
          <w:p w:rsidR="00DA2746" w:rsidRPr="00DA2746" w:rsidRDefault="00DA2746" w:rsidP="00812934">
            <w:pPr>
              <w:rPr>
                <w:sz w:val="20"/>
                <w:szCs w:val="20"/>
                <w:lang w:val="uk-UA" w:eastAsia="ru-RU"/>
              </w:rPr>
            </w:pPr>
            <w:r w:rsidRPr="00DA2746">
              <w:rPr>
                <w:sz w:val="20"/>
                <w:szCs w:val="20"/>
                <w:lang w:val="uk-UA" w:eastAsia="uk-UA"/>
              </w:rPr>
              <w:t>отримання інформації щодо якості теплопостачання, тарифів, цін, порядку оплати, режимів споживання теплової енергії</w:t>
            </w:r>
            <w:r w:rsidRPr="00DA2746">
              <w:rPr>
                <w:sz w:val="20"/>
                <w:szCs w:val="20"/>
                <w:lang w:val="uk-UA" w:eastAsia="ru-RU"/>
              </w:rPr>
              <w:t xml:space="preserve"> </w:t>
            </w:r>
          </w:p>
          <w:p w:rsidR="00DA2746" w:rsidRPr="00DA2746" w:rsidRDefault="00DA2746" w:rsidP="00812934">
            <w:pPr>
              <w:rPr>
                <w:rFonts w:eastAsia="Times New Roman"/>
                <w:sz w:val="20"/>
                <w:szCs w:val="20"/>
                <w:lang w:val="uk-UA" w:eastAsia="ru-RU"/>
              </w:rPr>
            </w:pPr>
            <w:r w:rsidRPr="00DA2746">
              <w:rPr>
                <w:sz w:val="20"/>
                <w:szCs w:val="20"/>
                <w:lang w:val="uk-UA" w:eastAsia="uk-UA"/>
              </w:rPr>
              <w:lastRenderedPageBreak/>
              <w:t>(...)</w:t>
            </w:r>
          </w:p>
          <w:p w:rsidR="00DA2746" w:rsidRPr="00DA2746" w:rsidRDefault="00DA2746" w:rsidP="00812934">
            <w:pPr>
              <w:rPr>
                <w:sz w:val="20"/>
                <w:szCs w:val="20"/>
                <w:lang w:val="uk-UA" w:eastAsia="ru-RU"/>
              </w:rPr>
            </w:pPr>
            <w:r w:rsidRPr="00DA2746">
              <w:rPr>
                <w:sz w:val="20"/>
                <w:szCs w:val="20"/>
                <w:lang w:val="uk-UA" w:eastAsia="uk-UA"/>
              </w:rPr>
              <w:t>забезпечення безперешкодного доступу до власного теплового обладнання приладів комерційного обліку представникам теплогенеруючої чи теплопостачальної організації за умови пред'явлення відповідного посвідчення при виконанні службових обов'язків.</w:t>
            </w: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b/>
                <w:sz w:val="20"/>
                <w:szCs w:val="20"/>
                <w:lang w:val="uk-UA" w:eastAsia="ru-RU"/>
              </w:rPr>
            </w:pPr>
            <w:r w:rsidRPr="00DA2746">
              <w:rPr>
                <w:rFonts w:eastAsia="Times New Roman"/>
                <w:b/>
                <w:sz w:val="20"/>
                <w:szCs w:val="20"/>
                <w:lang w:val="uk-UA" w:eastAsia="ru-RU"/>
              </w:rPr>
              <w:t xml:space="preserve">Споживач не має права самовільно (несанкціоновано) від'єднуватись від </w:t>
            </w:r>
            <w:r w:rsidRPr="00DA2746">
              <w:rPr>
                <w:b/>
                <w:sz w:val="20"/>
                <w:szCs w:val="20"/>
                <w:lang w:val="uk-UA"/>
              </w:rPr>
              <w:t>магістральних та/або місцевих (розподільчих) теплових мереж</w:t>
            </w:r>
            <w:r w:rsidRPr="00DA2746">
              <w:rPr>
                <w:rFonts w:eastAsia="Times New Roman"/>
                <w:b/>
                <w:sz w:val="20"/>
                <w:szCs w:val="20"/>
                <w:lang w:val="uk-UA" w:eastAsia="ru-RU"/>
              </w:rPr>
              <w:t>.</w:t>
            </w:r>
          </w:p>
          <w:p w:rsidR="00DA2746" w:rsidRPr="00DA2746" w:rsidRDefault="00DA2746" w:rsidP="00746601">
            <w:pPr>
              <w:rPr>
                <w:rFonts w:eastAsia="Times New Roman"/>
                <w:b/>
                <w:sz w:val="20"/>
                <w:szCs w:val="20"/>
                <w:lang w:val="uk-UA" w:eastAsia="ru-RU"/>
              </w:rPr>
            </w:pPr>
          </w:p>
          <w:p w:rsidR="00DA2746" w:rsidRPr="00DA2746" w:rsidRDefault="00DA2746" w:rsidP="00746601">
            <w:pPr>
              <w:rPr>
                <w:sz w:val="20"/>
                <w:szCs w:val="20"/>
                <w:lang w:val="uk-UA"/>
              </w:rPr>
            </w:pPr>
            <w:r w:rsidRPr="00DA2746">
              <w:rPr>
                <w:rFonts w:eastAsia="Times New Roman"/>
                <w:sz w:val="20"/>
                <w:szCs w:val="20"/>
                <w:lang w:val="uk-UA" w:eastAsia="ru-RU"/>
              </w:rPr>
              <w:t xml:space="preserve">Споживач теплової енергії несе відповідальність за порушення умов договору з теплопостачальною організацією, відповідних нормативно-правових актів, виконання приписів органів, уповноважених здійснювати державний нагляд </w:t>
            </w:r>
            <w:r w:rsidRPr="00DA2746">
              <w:rPr>
                <w:rFonts w:eastAsia="Times New Roman"/>
                <w:b/>
                <w:sz w:val="20"/>
                <w:szCs w:val="20"/>
                <w:lang w:val="uk-UA" w:eastAsia="ru-RU"/>
              </w:rPr>
              <w:t>за режимами споживання теплової енергії, а також за самовільне від'єднання від теплової мережі теплопостачальної (теплогенеруючої) організації згідно із законом.</w:t>
            </w:r>
          </w:p>
        </w:tc>
        <w:tc>
          <w:tcPr>
            <w:tcW w:w="5245" w:type="dxa"/>
          </w:tcPr>
          <w:p w:rsidR="00DA2746" w:rsidRDefault="00DA2746"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Default="00A43A2D" w:rsidP="00746601">
            <w:pPr>
              <w:rPr>
                <w:sz w:val="20"/>
                <w:szCs w:val="20"/>
                <w:lang w:val="uk-UA"/>
              </w:rPr>
            </w:pPr>
          </w:p>
          <w:p w:rsidR="00A43A2D" w:rsidRPr="00DA2746" w:rsidRDefault="00A43A2D" w:rsidP="00A43A2D">
            <w:pPr>
              <w:rPr>
                <w:rFonts w:eastAsia="Times New Roman"/>
                <w:b/>
                <w:sz w:val="20"/>
                <w:szCs w:val="20"/>
                <w:lang w:val="uk-UA" w:eastAsia="ru-RU"/>
              </w:rPr>
            </w:pPr>
            <w:r w:rsidRPr="0018669D">
              <w:rPr>
                <w:rFonts w:eastAsia="Times New Roman"/>
                <w:sz w:val="20"/>
                <w:szCs w:val="20"/>
                <w:lang w:val="uk-UA" w:eastAsia="ru-RU"/>
              </w:rPr>
              <w:t xml:space="preserve">Споживач не має права самовільно (несанкціоновано) від'єднуватись від </w:t>
            </w:r>
            <w:r w:rsidRPr="0018669D">
              <w:rPr>
                <w:sz w:val="20"/>
                <w:szCs w:val="20"/>
                <w:lang w:val="uk-UA"/>
              </w:rPr>
              <w:t>магістральних та/або місцевих (розподільчих) теплових мереж</w:t>
            </w:r>
            <w:r>
              <w:rPr>
                <w:b/>
                <w:sz w:val="20"/>
                <w:szCs w:val="20"/>
                <w:lang w:val="uk-UA"/>
              </w:rPr>
              <w:t xml:space="preserve"> </w:t>
            </w:r>
            <w:r w:rsidRPr="00A43A2D">
              <w:rPr>
                <w:rFonts w:eastAsia="Times New Roman"/>
                <w:b/>
                <w:i/>
                <w:sz w:val="20"/>
                <w:szCs w:val="20"/>
                <w:highlight w:val="yellow"/>
                <w:lang w:val="uk-UA" w:eastAsia="ru-RU"/>
              </w:rPr>
              <w:t>та переобла</w:t>
            </w:r>
            <w:r>
              <w:rPr>
                <w:rFonts w:eastAsia="Times New Roman"/>
                <w:b/>
                <w:i/>
                <w:sz w:val="20"/>
                <w:szCs w:val="20"/>
                <w:highlight w:val="yellow"/>
                <w:lang w:val="uk-UA" w:eastAsia="ru-RU"/>
              </w:rPr>
              <w:t>днувати систему теплоспоживання</w:t>
            </w:r>
            <w:r w:rsidRPr="00A43A2D">
              <w:rPr>
                <w:rFonts w:eastAsia="Times New Roman"/>
                <w:b/>
                <w:i/>
                <w:sz w:val="20"/>
                <w:szCs w:val="20"/>
                <w:highlight w:val="yellow"/>
                <w:lang w:val="uk-UA" w:eastAsia="ru-RU"/>
              </w:rPr>
              <w:t>.</w:t>
            </w:r>
          </w:p>
          <w:p w:rsidR="00A43A2D" w:rsidRPr="00DA2746" w:rsidRDefault="00A43A2D" w:rsidP="00746601">
            <w:pPr>
              <w:rPr>
                <w:sz w:val="20"/>
                <w:szCs w:val="20"/>
                <w:lang w:val="uk-UA"/>
              </w:rPr>
            </w:pPr>
          </w:p>
        </w:tc>
      </w:tr>
      <w:tr w:rsidR="00DA2746" w:rsidRPr="00DA2746" w:rsidTr="00DA2746">
        <w:tc>
          <w:tcPr>
            <w:tcW w:w="4786" w:type="dxa"/>
            <w:shd w:val="clear" w:color="auto" w:fill="auto"/>
          </w:tcPr>
          <w:p w:rsidR="00DA2746" w:rsidRPr="00DA2746" w:rsidRDefault="00DA2746" w:rsidP="00746601">
            <w:pPr>
              <w:rPr>
                <w:rFonts w:eastAsia="Times New Roman"/>
                <w:sz w:val="20"/>
                <w:szCs w:val="20"/>
                <w:lang w:val="uk-UA" w:eastAsia="ru-RU"/>
              </w:rPr>
            </w:pPr>
            <w:r w:rsidRPr="00DA2746">
              <w:rPr>
                <w:sz w:val="20"/>
                <w:szCs w:val="20"/>
                <w:lang w:val="uk-UA"/>
              </w:rPr>
              <w:lastRenderedPageBreak/>
              <w:t xml:space="preserve">Стаття 26. </w:t>
            </w:r>
            <w:r w:rsidRPr="00DA2746">
              <w:rPr>
                <w:rFonts w:eastAsia="Times New Roman"/>
                <w:sz w:val="20"/>
                <w:szCs w:val="20"/>
                <w:lang w:val="uk-UA" w:eastAsia="ru-RU"/>
              </w:rPr>
              <w:t>Проектування, будівництво, реконструкція та модернізація об'єктів теплопостачання</w:t>
            </w:r>
          </w:p>
          <w:p w:rsidR="00DA2746" w:rsidRPr="00DA2746" w:rsidRDefault="00DA2746" w:rsidP="002069F4">
            <w:pPr>
              <w:rPr>
                <w:rFonts w:eastAsia="Times New Roman"/>
                <w:sz w:val="20"/>
                <w:szCs w:val="20"/>
                <w:lang w:val="uk-UA" w:eastAsia="ru-RU"/>
              </w:rPr>
            </w:pPr>
            <w:r w:rsidRPr="00DA2746">
              <w:rPr>
                <w:sz w:val="20"/>
                <w:szCs w:val="20"/>
                <w:lang w:val="uk-UA" w:eastAsia="uk-UA"/>
              </w:rPr>
              <w:t>(...)</w:t>
            </w:r>
          </w:p>
          <w:p w:rsidR="00DA2746" w:rsidRPr="00DA2746" w:rsidRDefault="00DA2746" w:rsidP="002069F4">
            <w:pPr>
              <w:rPr>
                <w:sz w:val="20"/>
                <w:szCs w:val="20"/>
                <w:lang w:val="uk-UA" w:eastAsia="uk-UA"/>
              </w:rPr>
            </w:pPr>
            <w:r w:rsidRPr="00DA2746">
              <w:rPr>
                <w:sz w:val="20"/>
                <w:szCs w:val="20"/>
                <w:lang w:val="uk-UA" w:eastAsia="uk-UA"/>
              </w:rPr>
              <w:t xml:space="preserve">Реконструкція (розширення, технічне переоснащення), нове будівництво та модернізація теплогенеруючих об'єктів і теплових мереж здійснюються на основі оптимального поєднання централізованого та автономного теплопостачання. </w:t>
            </w:r>
          </w:p>
          <w:p w:rsidR="00DA2746" w:rsidRPr="00DA2746" w:rsidRDefault="00DA2746" w:rsidP="002069F4">
            <w:pPr>
              <w:rPr>
                <w:sz w:val="20"/>
                <w:szCs w:val="20"/>
                <w:lang w:val="uk-UA" w:eastAsia="uk-UA"/>
              </w:rPr>
            </w:pPr>
          </w:p>
          <w:p w:rsidR="00DA2746" w:rsidRPr="00DA2746" w:rsidRDefault="00DA2746" w:rsidP="002069F4">
            <w:pPr>
              <w:rPr>
                <w:sz w:val="20"/>
                <w:szCs w:val="20"/>
                <w:lang w:val="uk-UA" w:eastAsia="uk-UA"/>
              </w:rPr>
            </w:pPr>
          </w:p>
          <w:p w:rsidR="00DA2746" w:rsidRPr="00DA2746" w:rsidRDefault="00DA2746" w:rsidP="002069F4">
            <w:pPr>
              <w:rPr>
                <w:sz w:val="20"/>
                <w:szCs w:val="20"/>
                <w:lang w:val="uk-UA" w:eastAsia="uk-UA"/>
              </w:rPr>
            </w:pPr>
          </w:p>
          <w:p w:rsidR="00DA2746" w:rsidRPr="00DA2746" w:rsidRDefault="00DA2746" w:rsidP="002069F4">
            <w:pPr>
              <w:rPr>
                <w:sz w:val="20"/>
                <w:szCs w:val="20"/>
                <w:lang w:val="uk-UA" w:eastAsia="uk-UA"/>
              </w:rPr>
            </w:pPr>
          </w:p>
          <w:p w:rsidR="00DA2746" w:rsidRPr="00DA2746" w:rsidRDefault="00DA2746" w:rsidP="002069F4">
            <w:pPr>
              <w:rPr>
                <w:sz w:val="20"/>
                <w:szCs w:val="20"/>
                <w:lang w:val="uk-UA" w:eastAsia="uk-UA"/>
              </w:rPr>
            </w:pPr>
          </w:p>
          <w:p w:rsidR="00DA2746" w:rsidRPr="00DA2746" w:rsidRDefault="00DA2746" w:rsidP="002069F4">
            <w:pPr>
              <w:rPr>
                <w:sz w:val="20"/>
                <w:szCs w:val="20"/>
                <w:lang w:val="uk-UA" w:eastAsia="uk-UA"/>
              </w:rPr>
            </w:pPr>
          </w:p>
          <w:p w:rsidR="00DA2746" w:rsidRPr="00DA2746" w:rsidRDefault="00DA2746" w:rsidP="002069F4">
            <w:pPr>
              <w:rPr>
                <w:sz w:val="20"/>
                <w:szCs w:val="20"/>
                <w:lang w:val="uk-UA" w:eastAsia="uk-UA"/>
              </w:rPr>
            </w:pPr>
          </w:p>
          <w:p w:rsidR="00DA2746" w:rsidRPr="00DA2746" w:rsidRDefault="00DA2746" w:rsidP="002069F4">
            <w:pPr>
              <w:rPr>
                <w:sz w:val="20"/>
                <w:szCs w:val="20"/>
                <w:lang w:val="uk-UA" w:eastAsia="uk-UA"/>
              </w:rPr>
            </w:pPr>
            <w:r w:rsidRPr="00DA2746">
              <w:rPr>
                <w:sz w:val="20"/>
                <w:szCs w:val="20"/>
                <w:lang w:val="uk-UA" w:eastAsia="uk-UA"/>
              </w:rPr>
              <w:t xml:space="preserve">Фінансування капітального будівництва, реконструкції та </w:t>
            </w:r>
            <w:r w:rsidRPr="00DA2746">
              <w:rPr>
                <w:sz w:val="20"/>
                <w:szCs w:val="20"/>
                <w:lang w:val="uk-UA" w:eastAsia="uk-UA"/>
              </w:rPr>
              <w:br/>
              <w:t>обслуговування об'єктів у сфері теплопостачання, призначених для спільних потреб теплогенеруючої організації та підприємств інших галузей, проводиться за рахунок замовників. Замовником можуть бути власники зазначених об'єктів або уповноважені ними особи.</w:t>
            </w:r>
          </w:p>
          <w:p w:rsidR="00DA2746" w:rsidRPr="00DA2746" w:rsidRDefault="00DA2746" w:rsidP="002069F4">
            <w:pPr>
              <w:rPr>
                <w:sz w:val="20"/>
                <w:szCs w:val="20"/>
                <w:lang w:val="uk-UA"/>
              </w:rPr>
            </w:pPr>
            <w:r w:rsidRPr="00DA2746">
              <w:rPr>
                <w:sz w:val="20"/>
                <w:szCs w:val="20"/>
                <w:lang w:val="uk-UA" w:eastAsia="uk-UA"/>
              </w:rPr>
              <w:t>(...)</w:t>
            </w:r>
          </w:p>
        </w:tc>
        <w:tc>
          <w:tcPr>
            <w:tcW w:w="5245" w:type="dxa"/>
            <w:shd w:val="clear" w:color="auto" w:fill="auto"/>
          </w:tcPr>
          <w:p w:rsidR="00DA2746" w:rsidRPr="00DA2746" w:rsidRDefault="00DA2746" w:rsidP="00746601">
            <w:pPr>
              <w:rPr>
                <w:rFonts w:eastAsia="Times New Roman"/>
                <w:sz w:val="20"/>
                <w:szCs w:val="20"/>
                <w:lang w:val="uk-UA" w:eastAsia="ru-RU"/>
              </w:rPr>
            </w:pPr>
            <w:r w:rsidRPr="00DA2746">
              <w:rPr>
                <w:sz w:val="20"/>
                <w:szCs w:val="20"/>
                <w:lang w:val="uk-UA"/>
              </w:rPr>
              <w:t xml:space="preserve">Стаття 26. </w:t>
            </w:r>
            <w:r w:rsidRPr="00DA2746">
              <w:rPr>
                <w:rFonts w:eastAsia="Times New Roman"/>
                <w:sz w:val="20"/>
                <w:szCs w:val="20"/>
                <w:lang w:val="uk-UA" w:eastAsia="ru-RU"/>
              </w:rPr>
              <w:t>Проектування, будівництво, реконструкція та модернізація об'єктів теплопостачання</w:t>
            </w:r>
          </w:p>
          <w:p w:rsidR="00DA2746" w:rsidRPr="00DA2746" w:rsidRDefault="00DA2746" w:rsidP="002069F4">
            <w:pPr>
              <w:rPr>
                <w:rFonts w:eastAsia="Times New Roman"/>
                <w:sz w:val="20"/>
                <w:szCs w:val="20"/>
                <w:lang w:val="uk-UA" w:eastAsia="ru-RU"/>
              </w:rPr>
            </w:pPr>
            <w:r w:rsidRPr="00DA2746">
              <w:rPr>
                <w:sz w:val="20"/>
                <w:szCs w:val="20"/>
                <w:lang w:val="uk-UA" w:eastAsia="uk-UA"/>
              </w:rPr>
              <w:t>(...)</w:t>
            </w:r>
          </w:p>
          <w:p w:rsidR="00DA2746" w:rsidRPr="00DA2746" w:rsidRDefault="00DA2746" w:rsidP="002069F4">
            <w:pPr>
              <w:rPr>
                <w:sz w:val="20"/>
                <w:szCs w:val="20"/>
                <w:lang w:val="uk-UA" w:eastAsia="ru-RU"/>
              </w:rPr>
            </w:pPr>
            <w:r w:rsidRPr="00DA2746">
              <w:rPr>
                <w:sz w:val="20"/>
                <w:szCs w:val="20"/>
                <w:lang w:val="uk-UA" w:eastAsia="uk-UA"/>
              </w:rPr>
              <w:t xml:space="preserve">Реконструкція (розширення, технічне переоснащення), нове </w:t>
            </w:r>
            <w:r w:rsidRPr="00DA2746">
              <w:rPr>
                <w:sz w:val="20"/>
                <w:szCs w:val="20"/>
                <w:lang w:val="uk-UA" w:eastAsia="uk-UA"/>
              </w:rPr>
              <w:br/>
              <w:t xml:space="preserve">будівництво та модернізація теплогенеруючих об'єктів і теплових мереж здійснюються на основі оптимального поєднання централізованого та автономного теплопостачання. </w:t>
            </w:r>
          </w:p>
          <w:p w:rsidR="00DA2746" w:rsidRPr="00DA2746" w:rsidRDefault="00DA2746" w:rsidP="00746601">
            <w:pPr>
              <w:rPr>
                <w:rFonts w:eastAsia="Times New Roman"/>
                <w:sz w:val="20"/>
                <w:szCs w:val="20"/>
                <w:lang w:val="uk-UA" w:eastAsia="ru-RU"/>
              </w:rPr>
            </w:pPr>
          </w:p>
          <w:p w:rsidR="00DA2746" w:rsidRPr="00DA2746" w:rsidRDefault="00DA2746" w:rsidP="00746601">
            <w:pPr>
              <w:rPr>
                <w:rFonts w:eastAsia="Times New Roman"/>
                <w:b/>
                <w:sz w:val="20"/>
                <w:szCs w:val="20"/>
                <w:lang w:val="uk-UA" w:eastAsia="ru-RU"/>
              </w:rPr>
            </w:pPr>
            <w:r w:rsidRPr="00DA2746">
              <w:rPr>
                <w:rFonts w:eastAsia="Times New Roman"/>
                <w:b/>
                <w:sz w:val="20"/>
                <w:szCs w:val="20"/>
                <w:lang w:val="uk-UA" w:eastAsia="ru-RU"/>
              </w:rPr>
              <w:t xml:space="preserve">Схеми теплопостачання населених пунктів визначають регламентовані території теплопостачання та містять опис системи теплопостачання, яка може бути встановлена в межах регламентованої території теплопостачання. </w:t>
            </w:r>
          </w:p>
          <w:p w:rsidR="00DA2746" w:rsidRPr="00DA2746" w:rsidRDefault="00DA2746" w:rsidP="00746601">
            <w:pPr>
              <w:rPr>
                <w:rFonts w:eastAsia="Times New Roman"/>
                <w:sz w:val="20"/>
                <w:szCs w:val="20"/>
                <w:lang w:val="uk-UA" w:eastAsia="ru-RU"/>
              </w:rPr>
            </w:pPr>
          </w:p>
          <w:p w:rsidR="00DA2746" w:rsidRPr="00DA2746" w:rsidRDefault="00DA2746" w:rsidP="002069F4">
            <w:pPr>
              <w:rPr>
                <w:sz w:val="20"/>
                <w:szCs w:val="20"/>
                <w:lang w:val="uk-UA" w:eastAsia="uk-UA"/>
              </w:rPr>
            </w:pPr>
            <w:r w:rsidRPr="00DA2746">
              <w:rPr>
                <w:sz w:val="20"/>
                <w:szCs w:val="20"/>
                <w:lang w:val="uk-UA" w:eastAsia="uk-UA"/>
              </w:rPr>
              <w:t xml:space="preserve">Фінансування капітального будівництва, реконструкції та </w:t>
            </w:r>
            <w:r w:rsidRPr="00DA2746">
              <w:rPr>
                <w:sz w:val="20"/>
                <w:szCs w:val="20"/>
                <w:lang w:val="uk-UA" w:eastAsia="uk-UA"/>
              </w:rPr>
              <w:br/>
              <w:t xml:space="preserve">обслуговування об'єктів у сфері теплопостачання, призначених для спільних потреб теплогенеруючої організації та підприємств інших галузей, проводиться за рахунок замовників. Замовником можуть бути </w:t>
            </w:r>
            <w:r w:rsidRPr="00DA2746">
              <w:rPr>
                <w:sz w:val="20"/>
                <w:szCs w:val="20"/>
                <w:lang w:val="uk-UA" w:eastAsia="uk-UA"/>
              </w:rPr>
              <w:br/>
              <w:t>власники зазначених об'єктів або уповноважені ними особи.</w:t>
            </w:r>
          </w:p>
          <w:p w:rsidR="00DA2746" w:rsidRPr="00DA2746" w:rsidRDefault="00DA2746" w:rsidP="00746601">
            <w:pPr>
              <w:rPr>
                <w:rFonts w:eastAsia="Times New Roman"/>
                <w:sz w:val="20"/>
                <w:szCs w:val="20"/>
                <w:lang w:val="uk-UA" w:eastAsia="ru-RU"/>
              </w:rPr>
            </w:pPr>
            <w:r w:rsidRPr="00DA2746">
              <w:rPr>
                <w:sz w:val="20"/>
                <w:szCs w:val="20"/>
                <w:lang w:val="uk-UA" w:eastAsia="uk-UA"/>
              </w:rPr>
              <w:t>(...)</w:t>
            </w:r>
          </w:p>
        </w:tc>
        <w:tc>
          <w:tcPr>
            <w:tcW w:w="5245" w:type="dxa"/>
          </w:tcPr>
          <w:p w:rsidR="00DA2746" w:rsidRPr="00DA2746" w:rsidRDefault="00DA2746" w:rsidP="00746601">
            <w:pPr>
              <w:rPr>
                <w:sz w:val="20"/>
                <w:szCs w:val="20"/>
                <w:lang w:val="uk-UA"/>
              </w:rPr>
            </w:pPr>
          </w:p>
        </w:tc>
      </w:tr>
      <w:tr w:rsidR="00DA2746" w:rsidRPr="00CF6CE5" w:rsidTr="00DA2746">
        <w:tc>
          <w:tcPr>
            <w:tcW w:w="4786" w:type="dxa"/>
            <w:shd w:val="clear" w:color="auto" w:fill="auto"/>
          </w:tcPr>
          <w:p w:rsidR="00DA2746" w:rsidRPr="00DA2746" w:rsidRDefault="00DA2746" w:rsidP="009F269E">
            <w:pPr>
              <w:jc w:val="center"/>
              <w:rPr>
                <w:b/>
                <w:sz w:val="20"/>
                <w:szCs w:val="20"/>
                <w:lang w:val="uk-UA"/>
              </w:rPr>
            </w:pPr>
            <w:r w:rsidRPr="00DA2746">
              <w:rPr>
                <w:b/>
                <w:sz w:val="20"/>
                <w:szCs w:val="20"/>
                <w:lang w:val="uk-UA"/>
              </w:rPr>
              <w:t>Відсутня</w:t>
            </w:r>
          </w:p>
        </w:tc>
        <w:tc>
          <w:tcPr>
            <w:tcW w:w="5245" w:type="dxa"/>
            <w:shd w:val="clear" w:color="auto" w:fill="auto"/>
          </w:tcPr>
          <w:p w:rsidR="00DA2746" w:rsidRPr="00DA2746" w:rsidRDefault="00DA2746" w:rsidP="00746601">
            <w:pPr>
              <w:rPr>
                <w:b/>
                <w:sz w:val="20"/>
                <w:szCs w:val="20"/>
                <w:lang w:val="uk-UA"/>
              </w:rPr>
            </w:pPr>
            <w:r w:rsidRPr="00DA2746">
              <w:rPr>
                <w:b/>
                <w:sz w:val="20"/>
                <w:szCs w:val="20"/>
                <w:lang w:val="uk-UA"/>
              </w:rPr>
              <w:t xml:space="preserve">Стаття 31-1. Відповідальність фізичних осіб – споживачів теплової енергії та посадових осіб </w:t>
            </w:r>
            <w:r w:rsidRPr="00DA2746">
              <w:rPr>
                <w:b/>
                <w:sz w:val="20"/>
                <w:szCs w:val="20"/>
                <w:lang w:val="uk-UA"/>
              </w:rPr>
              <w:lastRenderedPageBreak/>
              <w:t>юридичних осіб – споживачів теплової енергії за правопорушення в сфері теплопостачання.</w:t>
            </w:r>
          </w:p>
          <w:p w:rsidR="00DA2746" w:rsidRPr="00DA2746" w:rsidRDefault="00DA2746" w:rsidP="00746601">
            <w:pPr>
              <w:rPr>
                <w:b/>
                <w:sz w:val="20"/>
                <w:szCs w:val="20"/>
                <w:lang w:val="uk-UA"/>
              </w:rPr>
            </w:pPr>
          </w:p>
          <w:p w:rsidR="00DA2746" w:rsidRPr="00DA2746" w:rsidRDefault="00DA2746" w:rsidP="00746601">
            <w:pPr>
              <w:rPr>
                <w:b/>
                <w:sz w:val="20"/>
                <w:szCs w:val="20"/>
                <w:lang w:val="uk-UA"/>
              </w:rPr>
            </w:pPr>
            <w:r w:rsidRPr="00DA2746">
              <w:rPr>
                <w:b/>
                <w:sz w:val="20"/>
                <w:szCs w:val="20"/>
                <w:lang w:val="uk-UA"/>
              </w:rPr>
              <w:t>Правопорушення в сфері теплопостачання тягне за собою встановлену законодавством України цивільну, адміністративну та кримінальну відповідальність.</w:t>
            </w:r>
          </w:p>
          <w:p w:rsidR="00DA2746" w:rsidRPr="00DA2746" w:rsidRDefault="00DA2746" w:rsidP="00746601">
            <w:pPr>
              <w:rPr>
                <w:b/>
                <w:sz w:val="20"/>
                <w:szCs w:val="20"/>
                <w:lang w:val="uk-UA"/>
              </w:rPr>
            </w:pPr>
            <w:r w:rsidRPr="00DA2746">
              <w:rPr>
                <w:b/>
                <w:sz w:val="20"/>
                <w:szCs w:val="20"/>
                <w:lang w:val="uk-UA"/>
              </w:rPr>
              <w:t>Правопорушеннями в сфері теплопостачання є:</w:t>
            </w:r>
          </w:p>
          <w:p w:rsidR="00DA2746" w:rsidRPr="00DA2746" w:rsidRDefault="00DA2746" w:rsidP="00746601">
            <w:pPr>
              <w:rPr>
                <w:rFonts w:eastAsia="Times New Roman"/>
                <w:b/>
                <w:sz w:val="20"/>
                <w:szCs w:val="20"/>
                <w:lang w:val="uk-UA" w:eastAsia="ru-RU"/>
              </w:rPr>
            </w:pPr>
          </w:p>
          <w:p w:rsidR="00DA2746" w:rsidRDefault="00DA2746" w:rsidP="00746601">
            <w:pPr>
              <w:rPr>
                <w:rFonts w:eastAsia="Times New Roman"/>
                <w:b/>
                <w:sz w:val="20"/>
                <w:szCs w:val="20"/>
                <w:lang w:val="uk-UA" w:eastAsia="ru-RU"/>
              </w:rPr>
            </w:pPr>
            <w:r w:rsidRPr="00DA2746">
              <w:rPr>
                <w:rFonts w:eastAsia="Times New Roman"/>
                <w:b/>
                <w:sz w:val="20"/>
                <w:szCs w:val="20"/>
                <w:lang w:val="uk-UA" w:eastAsia="ru-RU"/>
              </w:rPr>
              <w:t>перешкоджання або недопущення до власного теплового обладнання, приладів комерційного обліку представникам теплогенеруючої чи теплопостачальної організації за умови пред'явлення відповідного посвідчення при виконанні службових обов'язків;</w:t>
            </w:r>
          </w:p>
          <w:p w:rsidR="00AE7BC5" w:rsidRDefault="00AE7BC5" w:rsidP="00746601">
            <w:pPr>
              <w:rPr>
                <w:rFonts w:eastAsia="Times New Roman"/>
                <w:b/>
                <w:sz w:val="20"/>
                <w:szCs w:val="20"/>
                <w:lang w:val="uk-UA" w:eastAsia="ru-RU"/>
              </w:rPr>
            </w:pPr>
          </w:p>
          <w:p w:rsidR="00AE7BC5" w:rsidRDefault="00AE7BC5" w:rsidP="00746601">
            <w:pPr>
              <w:rPr>
                <w:rFonts w:eastAsia="Times New Roman"/>
                <w:b/>
                <w:sz w:val="20"/>
                <w:szCs w:val="20"/>
                <w:lang w:val="uk-UA" w:eastAsia="ru-RU"/>
              </w:rPr>
            </w:pPr>
          </w:p>
          <w:p w:rsidR="00AE7BC5" w:rsidRPr="00DA2746" w:rsidRDefault="00AE7BC5" w:rsidP="00746601">
            <w:pPr>
              <w:rPr>
                <w:rFonts w:eastAsia="Times New Roman"/>
                <w:b/>
                <w:sz w:val="20"/>
                <w:szCs w:val="20"/>
                <w:lang w:val="uk-UA" w:eastAsia="ru-RU"/>
              </w:rPr>
            </w:pPr>
          </w:p>
          <w:p w:rsidR="00DA2746" w:rsidRDefault="00DA2746" w:rsidP="00746601">
            <w:pPr>
              <w:rPr>
                <w:rFonts w:eastAsia="Times New Roman"/>
                <w:b/>
                <w:sz w:val="20"/>
                <w:szCs w:val="20"/>
                <w:lang w:val="uk-UA" w:eastAsia="ru-RU"/>
              </w:rPr>
            </w:pPr>
            <w:r w:rsidRPr="00DA2746">
              <w:rPr>
                <w:rFonts w:eastAsia="Times New Roman"/>
                <w:b/>
                <w:sz w:val="20"/>
                <w:szCs w:val="20"/>
                <w:lang w:val="uk-UA" w:eastAsia="ru-RU"/>
              </w:rPr>
              <w:t>водорозбір з систем опалення через крани та інші пристрої; самовільне підключення до систем опалення без укладання договору купівлі-продажу теплової енергії; пошкодження пломб на вузлах комерційного обліку теплової енергії або їх роботу з простроченим строком метрологічної повірки;</w:t>
            </w:r>
          </w:p>
          <w:p w:rsidR="00907838" w:rsidRDefault="00907838" w:rsidP="00746601">
            <w:pPr>
              <w:rPr>
                <w:rFonts w:eastAsia="Times New Roman"/>
                <w:b/>
                <w:sz w:val="20"/>
                <w:szCs w:val="20"/>
                <w:lang w:val="uk-UA" w:eastAsia="ru-RU"/>
              </w:rPr>
            </w:pPr>
          </w:p>
          <w:p w:rsidR="00907838" w:rsidRDefault="00907838" w:rsidP="00746601">
            <w:pPr>
              <w:rPr>
                <w:rFonts w:eastAsia="Times New Roman"/>
                <w:b/>
                <w:sz w:val="20"/>
                <w:szCs w:val="20"/>
                <w:lang w:val="uk-UA" w:eastAsia="ru-RU"/>
              </w:rPr>
            </w:pPr>
          </w:p>
          <w:p w:rsidR="00907838" w:rsidRDefault="00907838" w:rsidP="00746601">
            <w:pPr>
              <w:rPr>
                <w:rFonts w:eastAsia="Times New Roman"/>
                <w:b/>
                <w:sz w:val="20"/>
                <w:szCs w:val="20"/>
                <w:lang w:val="uk-UA" w:eastAsia="ru-RU"/>
              </w:rPr>
            </w:pPr>
          </w:p>
          <w:p w:rsidR="00907838" w:rsidRPr="00DA2746" w:rsidRDefault="00907838" w:rsidP="00746601">
            <w:pPr>
              <w:rPr>
                <w:b/>
                <w:sz w:val="20"/>
                <w:szCs w:val="20"/>
                <w:lang w:val="uk-UA"/>
              </w:rPr>
            </w:pPr>
          </w:p>
          <w:p w:rsidR="00DA2746" w:rsidRPr="00DA2746" w:rsidRDefault="00DA2746" w:rsidP="00746601">
            <w:pPr>
              <w:rPr>
                <w:rFonts w:eastAsia="Times New Roman"/>
                <w:b/>
                <w:sz w:val="20"/>
                <w:szCs w:val="20"/>
                <w:lang w:val="uk-UA" w:eastAsia="ru-RU"/>
              </w:rPr>
            </w:pPr>
          </w:p>
          <w:p w:rsidR="00C6298E" w:rsidRDefault="00C6298E" w:rsidP="00746601">
            <w:pPr>
              <w:rPr>
                <w:rFonts w:eastAsia="Times New Roman"/>
                <w:b/>
                <w:sz w:val="20"/>
                <w:szCs w:val="20"/>
                <w:lang w:val="uk-UA" w:eastAsia="ru-RU"/>
              </w:rPr>
            </w:pPr>
          </w:p>
          <w:p w:rsidR="00C6298E" w:rsidRDefault="00C6298E" w:rsidP="00746601">
            <w:pPr>
              <w:rPr>
                <w:rFonts w:eastAsia="Times New Roman"/>
                <w:b/>
                <w:sz w:val="20"/>
                <w:szCs w:val="20"/>
                <w:lang w:val="uk-UA" w:eastAsia="ru-RU"/>
              </w:rPr>
            </w:pPr>
          </w:p>
          <w:p w:rsidR="00C6298E" w:rsidRDefault="00C6298E" w:rsidP="00746601">
            <w:pPr>
              <w:rPr>
                <w:rFonts w:eastAsia="Times New Roman"/>
                <w:b/>
                <w:sz w:val="20"/>
                <w:szCs w:val="20"/>
                <w:lang w:val="uk-UA" w:eastAsia="ru-RU"/>
              </w:rPr>
            </w:pPr>
          </w:p>
          <w:p w:rsidR="00C6298E" w:rsidRDefault="00C6298E" w:rsidP="00746601">
            <w:pPr>
              <w:rPr>
                <w:rFonts w:eastAsia="Times New Roman"/>
                <w:b/>
                <w:sz w:val="20"/>
                <w:szCs w:val="20"/>
                <w:lang w:val="uk-UA" w:eastAsia="ru-RU"/>
              </w:rPr>
            </w:pPr>
          </w:p>
          <w:p w:rsidR="00C6298E" w:rsidRDefault="00C6298E" w:rsidP="00746601">
            <w:pPr>
              <w:rPr>
                <w:rFonts w:eastAsia="Times New Roman"/>
                <w:b/>
                <w:sz w:val="20"/>
                <w:szCs w:val="20"/>
                <w:lang w:val="uk-UA" w:eastAsia="ru-RU"/>
              </w:rPr>
            </w:pPr>
          </w:p>
          <w:p w:rsidR="00C6298E" w:rsidRDefault="00C6298E" w:rsidP="00746601">
            <w:pPr>
              <w:rPr>
                <w:rFonts w:eastAsia="Times New Roman"/>
                <w:b/>
                <w:sz w:val="20"/>
                <w:szCs w:val="20"/>
                <w:lang w:val="uk-UA" w:eastAsia="ru-RU"/>
              </w:rPr>
            </w:pPr>
          </w:p>
          <w:p w:rsidR="00DA2746" w:rsidRPr="00DA2746" w:rsidRDefault="00DA2746" w:rsidP="00746601">
            <w:pPr>
              <w:rPr>
                <w:rFonts w:eastAsia="Times New Roman"/>
                <w:b/>
                <w:sz w:val="20"/>
                <w:szCs w:val="20"/>
                <w:lang w:val="uk-UA" w:eastAsia="ru-RU"/>
              </w:rPr>
            </w:pPr>
            <w:r w:rsidRPr="00DA2746">
              <w:rPr>
                <w:rFonts w:eastAsia="Times New Roman"/>
                <w:b/>
                <w:sz w:val="20"/>
                <w:szCs w:val="20"/>
                <w:lang w:val="uk-UA" w:eastAsia="ru-RU"/>
              </w:rPr>
              <w:t xml:space="preserve">самовільне (несанкціоноване) від'єднання </w:t>
            </w:r>
            <w:r w:rsidRPr="00DA2746">
              <w:rPr>
                <w:b/>
                <w:sz w:val="20"/>
                <w:szCs w:val="20"/>
                <w:lang w:val="uk-UA"/>
              </w:rPr>
              <w:t>від магістральних та/або місцевих (розподільчих) теплових мереж</w:t>
            </w:r>
            <w:r w:rsidRPr="00DA2746">
              <w:rPr>
                <w:rFonts w:eastAsia="Times New Roman"/>
                <w:b/>
                <w:sz w:val="20"/>
                <w:szCs w:val="20"/>
                <w:lang w:val="uk-UA" w:eastAsia="ru-RU"/>
              </w:rPr>
              <w:t>;</w:t>
            </w:r>
          </w:p>
          <w:p w:rsidR="00DA2746" w:rsidRPr="00DA2746" w:rsidRDefault="00DA2746" w:rsidP="00746601">
            <w:pPr>
              <w:rPr>
                <w:b/>
                <w:sz w:val="20"/>
                <w:szCs w:val="20"/>
                <w:lang w:val="uk-UA"/>
              </w:rPr>
            </w:pPr>
          </w:p>
          <w:p w:rsidR="001066DC" w:rsidRDefault="001066DC"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szCs w:val="20"/>
                <w:lang w:val="uk-UA" w:eastAsia="ru-RU"/>
              </w:rPr>
            </w:pPr>
          </w:p>
          <w:p w:rsidR="001066DC" w:rsidRDefault="001066DC"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szCs w:val="20"/>
                <w:lang w:val="uk-UA" w:eastAsia="ru-RU"/>
              </w:rPr>
            </w:pPr>
          </w:p>
          <w:p w:rsidR="001066DC" w:rsidRDefault="001066DC"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szCs w:val="20"/>
                <w:lang w:val="uk-UA" w:eastAsia="ru-RU"/>
              </w:rPr>
            </w:pPr>
          </w:p>
          <w:p w:rsidR="001066DC" w:rsidRDefault="001066DC"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szCs w:val="20"/>
                <w:lang w:val="uk-UA" w:eastAsia="ru-RU"/>
              </w:rPr>
            </w:pPr>
          </w:p>
          <w:p w:rsidR="001066DC" w:rsidRDefault="001066DC"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szCs w:val="20"/>
                <w:lang w:val="uk-UA" w:eastAsia="ru-RU"/>
              </w:rPr>
            </w:pPr>
          </w:p>
          <w:p w:rsidR="001066DC" w:rsidRDefault="001066DC"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szCs w:val="20"/>
                <w:lang w:val="uk-UA" w:eastAsia="ru-RU"/>
              </w:rPr>
            </w:pPr>
          </w:p>
          <w:p w:rsidR="001066DC" w:rsidRDefault="001066DC"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szCs w:val="20"/>
                <w:lang w:val="uk-UA" w:eastAsia="ru-RU"/>
              </w:rPr>
            </w:pPr>
          </w:p>
          <w:p w:rsidR="00DA2746" w:rsidRPr="00DA2746" w:rsidRDefault="00DA2746" w:rsidP="009F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szCs w:val="20"/>
                <w:lang w:val="uk-UA" w:eastAsia="ru-RU"/>
              </w:rPr>
            </w:pPr>
            <w:r w:rsidRPr="00DA2746">
              <w:rPr>
                <w:rFonts w:eastAsia="Times New Roman"/>
                <w:b/>
                <w:sz w:val="20"/>
                <w:szCs w:val="20"/>
                <w:lang w:val="uk-UA" w:eastAsia="ru-RU"/>
              </w:rPr>
              <w:t xml:space="preserve">викрадення теплової енергії шляхом її самовільного використання без приладів обліку (якщо </w:t>
            </w:r>
            <w:r w:rsidRPr="00DA2746">
              <w:rPr>
                <w:rFonts w:eastAsia="Times New Roman"/>
                <w:b/>
                <w:sz w:val="20"/>
                <w:szCs w:val="20"/>
                <w:lang w:val="uk-UA" w:eastAsia="ru-RU"/>
              </w:rPr>
              <w:lastRenderedPageBreak/>
              <w:t>використання приладів обліку обов'язкове) або внаслідок умисного пошкодження приладів обліку чи у будь-який інший спосіб;</w:t>
            </w:r>
          </w:p>
          <w:p w:rsidR="00DA2746" w:rsidRDefault="00DA2746" w:rsidP="00746601">
            <w:pPr>
              <w:rPr>
                <w:rFonts w:eastAsia="Times New Roman"/>
                <w:b/>
                <w:sz w:val="20"/>
                <w:szCs w:val="20"/>
                <w:lang w:val="uk-UA" w:eastAsia="ru-RU"/>
              </w:rPr>
            </w:pPr>
          </w:p>
          <w:p w:rsidR="00F26669" w:rsidRDefault="00F26669" w:rsidP="00746601">
            <w:pPr>
              <w:rPr>
                <w:rFonts w:eastAsia="Times New Roman"/>
                <w:b/>
                <w:sz w:val="20"/>
                <w:szCs w:val="20"/>
                <w:lang w:val="uk-UA" w:eastAsia="ru-RU"/>
              </w:rPr>
            </w:pPr>
          </w:p>
          <w:p w:rsidR="00F26669" w:rsidRDefault="00F26669" w:rsidP="00746601">
            <w:pPr>
              <w:rPr>
                <w:rFonts w:eastAsia="Times New Roman"/>
                <w:b/>
                <w:sz w:val="20"/>
                <w:szCs w:val="20"/>
                <w:lang w:val="uk-UA" w:eastAsia="ru-RU"/>
              </w:rPr>
            </w:pPr>
          </w:p>
          <w:p w:rsidR="00F26669" w:rsidRDefault="00F26669" w:rsidP="00746601">
            <w:pPr>
              <w:rPr>
                <w:rFonts w:eastAsia="Times New Roman"/>
                <w:b/>
                <w:sz w:val="20"/>
                <w:szCs w:val="20"/>
                <w:lang w:val="uk-UA" w:eastAsia="ru-RU"/>
              </w:rPr>
            </w:pPr>
          </w:p>
          <w:p w:rsidR="00F26669" w:rsidRDefault="00F26669" w:rsidP="00746601">
            <w:pPr>
              <w:rPr>
                <w:rFonts w:eastAsia="Times New Roman"/>
                <w:b/>
                <w:sz w:val="20"/>
                <w:szCs w:val="20"/>
                <w:lang w:val="uk-UA" w:eastAsia="ru-RU"/>
              </w:rPr>
            </w:pPr>
          </w:p>
          <w:p w:rsidR="00F26669" w:rsidRDefault="00F26669" w:rsidP="00746601">
            <w:pPr>
              <w:rPr>
                <w:rFonts w:eastAsia="Times New Roman"/>
                <w:b/>
                <w:sz w:val="20"/>
                <w:szCs w:val="20"/>
                <w:lang w:val="uk-UA" w:eastAsia="ru-RU"/>
              </w:rPr>
            </w:pPr>
          </w:p>
          <w:p w:rsidR="00F26669" w:rsidRDefault="00F26669" w:rsidP="00746601">
            <w:pPr>
              <w:rPr>
                <w:rFonts w:eastAsia="Times New Roman"/>
                <w:b/>
                <w:sz w:val="20"/>
                <w:szCs w:val="20"/>
                <w:lang w:val="uk-UA" w:eastAsia="ru-RU"/>
              </w:rPr>
            </w:pPr>
          </w:p>
          <w:p w:rsidR="00F26669" w:rsidRDefault="00F26669" w:rsidP="00746601">
            <w:pPr>
              <w:rPr>
                <w:rFonts w:eastAsia="Times New Roman"/>
                <w:b/>
                <w:sz w:val="20"/>
                <w:szCs w:val="20"/>
                <w:lang w:val="uk-UA" w:eastAsia="ru-RU"/>
              </w:rPr>
            </w:pPr>
          </w:p>
          <w:p w:rsidR="00F26669" w:rsidRPr="00DA2746" w:rsidRDefault="00F26669" w:rsidP="00746601">
            <w:pPr>
              <w:rPr>
                <w:rFonts w:eastAsia="Times New Roman"/>
                <w:b/>
                <w:sz w:val="20"/>
                <w:szCs w:val="20"/>
                <w:lang w:val="uk-UA" w:eastAsia="ru-RU"/>
              </w:rPr>
            </w:pPr>
          </w:p>
          <w:p w:rsidR="00DA2746" w:rsidRPr="00DA2746" w:rsidRDefault="00DA2746" w:rsidP="00746601">
            <w:pPr>
              <w:rPr>
                <w:sz w:val="20"/>
                <w:szCs w:val="20"/>
                <w:lang w:val="uk-UA"/>
              </w:rPr>
            </w:pPr>
            <w:r w:rsidRPr="00DA2746">
              <w:rPr>
                <w:rFonts w:eastAsia="Times New Roman"/>
                <w:b/>
                <w:sz w:val="20"/>
                <w:szCs w:val="20"/>
                <w:lang w:val="uk-UA" w:eastAsia="ru-RU"/>
              </w:rPr>
              <w:t>інші порушення, передбачені чинним законодавством.</w:t>
            </w:r>
          </w:p>
        </w:tc>
        <w:tc>
          <w:tcPr>
            <w:tcW w:w="5245" w:type="dxa"/>
          </w:tcPr>
          <w:p w:rsidR="00DA2746" w:rsidRDefault="00DA2746" w:rsidP="00746601">
            <w:pPr>
              <w:rPr>
                <w:b/>
                <w:sz w:val="20"/>
                <w:szCs w:val="20"/>
                <w:lang w:val="uk-UA"/>
              </w:rPr>
            </w:pPr>
          </w:p>
          <w:p w:rsidR="00F26669" w:rsidRDefault="00F26669" w:rsidP="00746601">
            <w:pPr>
              <w:rPr>
                <w:b/>
                <w:sz w:val="20"/>
                <w:szCs w:val="20"/>
                <w:lang w:val="uk-UA"/>
              </w:rPr>
            </w:pPr>
          </w:p>
          <w:p w:rsidR="00F26669" w:rsidRDefault="00F26669" w:rsidP="00746601">
            <w:pPr>
              <w:rPr>
                <w:b/>
                <w:sz w:val="20"/>
                <w:szCs w:val="20"/>
                <w:lang w:val="uk-UA"/>
              </w:rPr>
            </w:pPr>
          </w:p>
          <w:p w:rsidR="00F26669" w:rsidRDefault="00F26669" w:rsidP="00746601">
            <w:pPr>
              <w:rPr>
                <w:b/>
                <w:sz w:val="20"/>
                <w:szCs w:val="20"/>
                <w:lang w:val="uk-UA"/>
              </w:rPr>
            </w:pPr>
          </w:p>
          <w:p w:rsidR="00F26669" w:rsidRDefault="00F26669" w:rsidP="00746601">
            <w:pPr>
              <w:rPr>
                <w:b/>
                <w:sz w:val="20"/>
                <w:szCs w:val="20"/>
                <w:lang w:val="uk-UA"/>
              </w:rPr>
            </w:pPr>
          </w:p>
          <w:p w:rsidR="00F26669" w:rsidRDefault="00F26669" w:rsidP="00746601">
            <w:pPr>
              <w:rPr>
                <w:b/>
                <w:sz w:val="20"/>
                <w:szCs w:val="20"/>
                <w:lang w:val="uk-UA"/>
              </w:rPr>
            </w:pPr>
          </w:p>
          <w:p w:rsidR="00F26669" w:rsidRDefault="00F26669" w:rsidP="00746601">
            <w:pPr>
              <w:rPr>
                <w:b/>
                <w:sz w:val="20"/>
                <w:szCs w:val="20"/>
                <w:lang w:val="uk-UA"/>
              </w:rPr>
            </w:pPr>
          </w:p>
          <w:p w:rsidR="00F26669" w:rsidRDefault="00F26669" w:rsidP="00746601">
            <w:pPr>
              <w:rPr>
                <w:b/>
                <w:sz w:val="20"/>
                <w:szCs w:val="20"/>
                <w:lang w:val="uk-UA"/>
              </w:rPr>
            </w:pPr>
          </w:p>
          <w:p w:rsidR="00F26669" w:rsidRDefault="00F26669" w:rsidP="00746601">
            <w:pPr>
              <w:rPr>
                <w:b/>
                <w:sz w:val="20"/>
                <w:szCs w:val="20"/>
                <w:lang w:val="uk-UA"/>
              </w:rPr>
            </w:pPr>
          </w:p>
          <w:p w:rsidR="00F26669" w:rsidRDefault="00F26669" w:rsidP="00746601">
            <w:pPr>
              <w:rPr>
                <w:b/>
                <w:sz w:val="20"/>
                <w:szCs w:val="20"/>
                <w:lang w:val="uk-UA"/>
              </w:rPr>
            </w:pPr>
          </w:p>
          <w:p w:rsidR="00F26669" w:rsidRDefault="00AE7BC5" w:rsidP="00746601">
            <w:pPr>
              <w:rPr>
                <w:b/>
                <w:sz w:val="20"/>
                <w:szCs w:val="20"/>
                <w:lang w:val="uk-UA" w:eastAsia="uk-UA"/>
              </w:rPr>
            </w:pPr>
            <w:r>
              <w:rPr>
                <w:b/>
                <w:sz w:val="20"/>
                <w:szCs w:val="20"/>
                <w:lang w:val="uk-UA"/>
              </w:rPr>
              <w:t xml:space="preserve"> </w:t>
            </w:r>
            <w:r w:rsidRPr="00471EDD">
              <w:rPr>
                <w:b/>
                <w:sz w:val="20"/>
                <w:szCs w:val="20"/>
                <w:highlight w:val="yellow"/>
                <w:lang w:val="uk-UA"/>
              </w:rPr>
              <w:t>«</w:t>
            </w:r>
            <w:r w:rsidRPr="00471EDD">
              <w:rPr>
                <w:b/>
                <w:i/>
                <w:sz w:val="20"/>
                <w:szCs w:val="20"/>
                <w:highlight w:val="yellow"/>
                <w:lang w:val="uk-UA"/>
              </w:rPr>
              <w:t xml:space="preserve">Перешкоджання або недопущення представників теплогенеруючої чи теплопостачальної організації за умови пред'явлення відповідного посвідчення при виконанні службових обов'язків до власного теплового обладнання, приладів комерційного обліку, </w:t>
            </w:r>
            <w:r w:rsidRPr="00471EDD">
              <w:rPr>
                <w:b/>
                <w:i/>
                <w:sz w:val="20"/>
                <w:szCs w:val="20"/>
                <w:highlight w:val="yellow"/>
                <w:u w:val="single"/>
                <w:lang w:val="uk-UA" w:eastAsia="uk-UA"/>
              </w:rPr>
              <w:t>а також до теплового обладнання та приладів комерційного обліку, які знаходяться в користуванні</w:t>
            </w:r>
            <w:r w:rsidRPr="00471EDD">
              <w:rPr>
                <w:b/>
                <w:sz w:val="20"/>
                <w:szCs w:val="20"/>
                <w:highlight w:val="yellow"/>
                <w:lang w:val="uk-UA" w:eastAsia="uk-UA"/>
              </w:rPr>
              <w:t>».</w:t>
            </w:r>
            <w:r>
              <w:rPr>
                <w:b/>
                <w:sz w:val="20"/>
                <w:szCs w:val="20"/>
                <w:lang w:val="uk-UA" w:eastAsia="uk-UA"/>
              </w:rPr>
              <w:t xml:space="preserve"> </w:t>
            </w:r>
          </w:p>
          <w:p w:rsidR="00AE7BC5" w:rsidRDefault="00AE7BC5" w:rsidP="00746601">
            <w:pPr>
              <w:rPr>
                <w:b/>
                <w:sz w:val="20"/>
                <w:szCs w:val="20"/>
                <w:lang w:val="uk-UA" w:eastAsia="uk-UA"/>
              </w:rPr>
            </w:pPr>
          </w:p>
          <w:p w:rsidR="00F26669" w:rsidRPr="002254E2" w:rsidRDefault="00C6298E" w:rsidP="00F26669">
            <w:pPr>
              <w:rPr>
                <w:b/>
                <w:i/>
                <w:sz w:val="20"/>
                <w:szCs w:val="20"/>
                <w:lang w:val="uk-UA" w:eastAsia="uk-UA"/>
              </w:rPr>
            </w:pPr>
            <w:r w:rsidRPr="00F148C0">
              <w:rPr>
                <w:rFonts w:eastAsia="Times New Roman"/>
                <w:sz w:val="20"/>
                <w:szCs w:val="20"/>
                <w:lang w:val="uk-UA" w:eastAsia="ru-RU"/>
              </w:rPr>
              <w:t>водорозбір з систем опалення через крани та інші пристрої; самовільне підключення до систем опалення</w:t>
            </w:r>
            <w:r>
              <w:rPr>
                <w:rFonts w:eastAsia="Times New Roman"/>
                <w:b/>
                <w:sz w:val="20"/>
                <w:szCs w:val="20"/>
                <w:lang w:val="uk-UA" w:eastAsia="ru-RU"/>
              </w:rPr>
              <w:t xml:space="preserve"> </w:t>
            </w:r>
            <w:r w:rsidRPr="00C6298E">
              <w:rPr>
                <w:rFonts w:eastAsia="Times New Roman"/>
                <w:i/>
                <w:sz w:val="20"/>
                <w:szCs w:val="20"/>
                <w:highlight w:val="yellow"/>
                <w:lang w:val="uk-UA" w:eastAsia="ru-RU"/>
              </w:rPr>
              <w:t>та використання теплової енергії</w:t>
            </w:r>
            <w:r w:rsidRPr="00DA2746">
              <w:rPr>
                <w:rFonts w:eastAsia="Times New Roman"/>
                <w:b/>
                <w:sz w:val="20"/>
                <w:szCs w:val="20"/>
                <w:lang w:val="uk-UA" w:eastAsia="ru-RU"/>
              </w:rPr>
              <w:t xml:space="preserve"> </w:t>
            </w:r>
            <w:r w:rsidRPr="00F148C0">
              <w:rPr>
                <w:rFonts w:eastAsia="Times New Roman"/>
                <w:sz w:val="20"/>
                <w:szCs w:val="20"/>
                <w:lang w:val="uk-UA" w:eastAsia="ru-RU"/>
              </w:rPr>
              <w:t>без укладання договору купівлі-продажу теплової енергії; пошкодження пломб на вузлах комерційного обліку теплової енергії або їх роботу з простроченим строком метрологічної повірки,</w:t>
            </w:r>
            <w:r w:rsidR="00376177" w:rsidRPr="00F148C0">
              <w:rPr>
                <w:rFonts w:eastAsia="Times New Roman"/>
                <w:sz w:val="20"/>
                <w:szCs w:val="20"/>
                <w:lang w:val="uk-UA" w:eastAsia="ru-RU"/>
              </w:rPr>
              <w:t xml:space="preserve"> </w:t>
            </w:r>
            <w:r w:rsidR="00F26669" w:rsidRPr="00471EDD">
              <w:rPr>
                <w:b/>
                <w:i/>
                <w:sz w:val="20"/>
                <w:szCs w:val="20"/>
                <w:highlight w:val="yellow"/>
                <w:lang w:val="uk-UA" w:eastAsia="uk-UA"/>
              </w:rPr>
              <w:t>самовільне переобладнання внутрішньобудинкових систем централізованого опалення та централізованого постачання  г</w:t>
            </w:r>
            <w:r w:rsidR="008B25EA" w:rsidRPr="00471EDD">
              <w:rPr>
                <w:b/>
                <w:i/>
                <w:sz w:val="20"/>
                <w:szCs w:val="20"/>
                <w:highlight w:val="yellow"/>
                <w:lang w:val="uk-UA" w:eastAsia="uk-UA"/>
              </w:rPr>
              <w:t>арячої води, зокрема самовільний</w:t>
            </w:r>
            <w:r w:rsidR="00F26669" w:rsidRPr="00471EDD">
              <w:rPr>
                <w:b/>
                <w:i/>
                <w:sz w:val="20"/>
                <w:szCs w:val="20"/>
                <w:highlight w:val="yellow"/>
                <w:lang w:val="uk-UA" w:eastAsia="uk-UA"/>
              </w:rPr>
              <w:t xml:space="preserve"> демонтаж нагрівальних приладів, стояків, самовільне встановлення додаткових нагрівальних приладів, не проведення на</w:t>
            </w:r>
            <w:r w:rsidR="008B25EA" w:rsidRPr="00471EDD">
              <w:rPr>
                <w:b/>
                <w:i/>
                <w:sz w:val="20"/>
                <w:szCs w:val="20"/>
                <w:highlight w:val="yellow"/>
                <w:lang w:val="uk-UA" w:eastAsia="uk-UA"/>
              </w:rPr>
              <w:t>лежної ізоляції транзит</w:t>
            </w:r>
            <w:r w:rsidR="00F26669" w:rsidRPr="00471EDD">
              <w:rPr>
                <w:b/>
                <w:i/>
                <w:sz w:val="20"/>
                <w:szCs w:val="20"/>
                <w:highlight w:val="yellow"/>
                <w:lang w:val="uk-UA" w:eastAsia="uk-UA"/>
              </w:rPr>
              <w:t>них мереж, що проходять через приміщення власника чи користувача такого приміщення, а також інші види самовільного переобладнання,-</w:t>
            </w:r>
            <w:r w:rsidR="00F26669" w:rsidRPr="00471EDD">
              <w:rPr>
                <w:b/>
                <w:i/>
                <w:sz w:val="20"/>
                <w:szCs w:val="20"/>
                <w:highlight w:val="yellow"/>
                <w:lang w:val="uk-UA"/>
              </w:rPr>
              <w:t xml:space="preserve"> »</w:t>
            </w:r>
          </w:p>
          <w:p w:rsidR="00F26669" w:rsidRDefault="00F26669" w:rsidP="00746601">
            <w:pPr>
              <w:rPr>
                <w:b/>
                <w:sz w:val="20"/>
                <w:szCs w:val="20"/>
                <w:lang w:val="uk-UA"/>
              </w:rPr>
            </w:pPr>
          </w:p>
          <w:p w:rsidR="00F148C0" w:rsidRDefault="00F148C0" w:rsidP="001066DC">
            <w:pPr>
              <w:rPr>
                <w:rFonts w:eastAsia="Times New Roman"/>
                <w:b/>
                <w:sz w:val="20"/>
                <w:szCs w:val="20"/>
                <w:lang w:val="uk-UA" w:eastAsia="ru-RU"/>
              </w:rPr>
            </w:pPr>
          </w:p>
          <w:p w:rsidR="001066DC" w:rsidRPr="001D198C" w:rsidRDefault="001066DC" w:rsidP="001066DC">
            <w:pPr>
              <w:rPr>
                <w:b/>
                <w:i/>
                <w:sz w:val="20"/>
                <w:szCs w:val="20"/>
                <w:highlight w:val="yellow"/>
                <w:lang w:val="uk-UA" w:eastAsia="uk-UA"/>
              </w:rPr>
            </w:pPr>
            <w:r w:rsidRPr="00F148C0">
              <w:rPr>
                <w:rFonts w:eastAsia="Times New Roman"/>
                <w:sz w:val="20"/>
                <w:szCs w:val="20"/>
                <w:lang w:val="uk-UA" w:eastAsia="ru-RU"/>
              </w:rPr>
              <w:t xml:space="preserve">самовільне (несанкціоноване) від'єднання </w:t>
            </w:r>
            <w:r w:rsidRPr="00F148C0">
              <w:rPr>
                <w:sz w:val="20"/>
                <w:szCs w:val="20"/>
                <w:lang w:val="uk-UA"/>
              </w:rPr>
              <w:t>від магістральних та/або місцевих (розподільчих) теплових мереж</w:t>
            </w:r>
            <w:r w:rsidRPr="00F148C0">
              <w:rPr>
                <w:rFonts w:eastAsia="Times New Roman"/>
                <w:sz w:val="20"/>
                <w:szCs w:val="20"/>
                <w:lang w:val="uk-UA" w:eastAsia="ru-RU"/>
              </w:rPr>
              <w:t>,</w:t>
            </w:r>
            <w:r>
              <w:rPr>
                <w:rFonts w:eastAsia="Times New Roman"/>
                <w:b/>
                <w:sz w:val="20"/>
                <w:szCs w:val="20"/>
                <w:lang w:val="uk-UA" w:eastAsia="ru-RU"/>
              </w:rPr>
              <w:t xml:space="preserve"> </w:t>
            </w:r>
            <w:r w:rsidRPr="001D198C">
              <w:rPr>
                <w:b/>
                <w:i/>
                <w:sz w:val="20"/>
                <w:szCs w:val="20"/>
                <w:highlight w:val="yellow"/>
                <w:lang w:val="uk-UA" w:eastAsia="uk-UA"/>
              </w:rPr>
              <w:t xml:space="preserve">відмова від заключення договорів на </w:t>
            </w:r>
            <w:r>
              <w:rPr>
                <w:b/>
                <w:i/>
                <w:sz w:val="20"/>
                <w:szCs w:val="20"/>
                <w:highlight w:val="yellow"/>
                <w:lang w:val="uk-UA" w:eastAsia="uk-UA"/>
              </w:rPr>
              <w:t xml:space="preserve">куплю-продажу теплової енергії або </w:t>
            </w:r>
            <w:r w:rsidRPr="001D198C">
              <w:rPr>
                <w:b/>
                <w:i/>
                <w:sz w:val="20"/>
                <w:szCs w:val="20"/>
                <w:highlight w:val="yellow"/>
                <w:lang w:val="uk-UA" w:eastAsia="uk-UA"/>
              </w:rPr>
              <w:t>послуги з централізованного опалення,</w:t>
            </w:r>
            <w:r>
              <w:rPr>
                <w:b/>
                <w:i/>
                <w:sz w:val="20"/>
                <w:szCs w:val="20"/>
                <w:highlight w:val="yellow"/>
                <w:lang w:val="uk-UA" w:eastAsia="uk-UA"/>
              </w:rPr>
              <w:t xml:space="preserve"> </w:t>
            </w:r>
            <w:r w:rsidRPr="001D198C">
              <w:rPr>
                <w:b/>
                <w:i/>
                <w:sz w:val="20"/>
                <w:szCs w:val="20"/>
                <w:highlight w:val="yellow"/>
                <w:lang w:val="uk-UA" w:eastAsia="uk-UA"/>
              </w:rPr>
              <w:t>самовільна зміна опалювальної площі або потужності опалювального обладнання,</w:t>
            </w:r>
            <w:r>
              <w:rPr>
                <w:b/>
                <w:i/>
                <w:sz w:val="20"/>
                <w:szCs w:val="20"/>
                <w:highlight w:val="yellow"/>
                <w:lang w:val="uk-UA" w:eastAsia="uk-UA"/>
              </w:rPr>
              <w:t xml:space="preserve"> </w:t>
            </w:r>
            <w:r w:rsidRPr="001D198C">
              <w:rPr>
                <w:b/>
                <w:i/>
                <w:sz w:val="20"/>
                <w:szCs w:val="20"/>
                <w:highlight w:val="yellow"/>
                <w:lang w:val="uk-UA" w:eastAsia="uk-UA"/>
              </w:rPr>
              <w:t>самовільне втручання в р</w:t>
            </w:r>
            <w:r>
              <w:rPr>
                <w:b/>
                <w:i/>
                <w:sz w:val="20"/>
                <w:szCs w:val="20"/>
                <w:highlight w:val="yellow"/>
                <w:lang w:val="uk-UA" w:eastAsia="uk-UA"/>
              </w:rPr>
              <w:t>о</w:t>
            </w:r>
            <w:r w:rsidRPr="001D198C">
              <w:rPr>
                <w:b/>
                <w:i/>
                <w:sz w:val="20"/>
                <w:szCs w:val="20"/>
                <w:highlight w:val="yellow"/>
                <w:lang w:val="uk-UA" w:eastAsia="uk-UA"/>
              </w:rPr>
              <w:t>боту внутрішньо будинкової системи теплопостачання, яке привело до порушення її проектної роботи, зміни параметрів теплоносія,  --</w:t>
            </w:r>
          </w:p>
          <w:p w:rsidR="001066DC" w:rsidRDefault="001066DC" w:rsidP="00746601">
            <w:pPr>
              <w:rPr>
                <w:b/>
                <w:sz w:val="20"/>
                <w:szCs w:val="20"/>
                <w:lang w:val="uk-UA"/>
              </w:rPr>
            </w:pPr>
          </w:p>
          <w:p w:rsidR="00376177" w:rsidRDefault="00376177" w:rsidP="00746601">
            <w:pPr>
              <w:rPr>
                <w:b/>
                <w:sz w:val="20"/>
                <w:szCs w:val="20"/>
                <w:lang w:val="uk-UA"/>
              </w:rPr>
            </w:pPr>
          </w:p>
          <w:p w:rsidR="00376177" w:rsidRDefault="00376177" w:rsidP="00746601">
            <w:pPr>
              <w:rPr>
                <w:b/>
                <w:sz w:val="20"/>
                <w:szCs w:val="20"/>
                <w:lang w:val="uk-UA"/>
              </w:rPr>
            </w:pPr>
          </w:p>
          <w:p w:rsidR="00376177" w:rsidRDefault="00376177" w:rsidP="00746601">
            <w:pPr>
              <w:rPr>
                <w:b/>
                <w:sz w:val="20"/>
                <w:szCs w:val="20"/>
                <w:lang w:val="uk-UA"/>
              </w:rPr>
            </w:pPr>
          </w:p>
          <w:p w:rsidR="00376177" w:rsidRDefault="00376177" w:rsidP="00746601">
            <w:pPr>
              <w:rPr>
                <w:b/>
                <w:sz w:val="20"/>
                <w:szCs w:val="20"/>
                <w:lang w:val="uk-UA"/>
              </w:rPr>
            </w:pPr>
          </w:p>
          <w:p w:rsidR="00376177" w:rsidRDefault="00376177" w:rsidP="00746601">
            <w:pPr>
              <w:rPr>
                <w:b/>
                <w:sz w:val="20"/>
                <w:szCs w:val="20"/>
                <w:lang w:val="uk-UA"/>
              </w:rPr>
            </w:pPr>
          </w:p>
          <w:p w:rsidR="001066DC" w:rsidRDefault="001066DC" w:rsidP="00376177">
            <w:pPr>
              <w:rPr>
                <w:b/>
                <w:i/>
                <w:sz w:val="20"/>
                <w:szCs w:val="20"/>
                <w:highlight w:val="yellow"/>
                <w:lang w:val="uk-UA" w:eastAsia="uk-UA"/>
              </w:rPr>
            </w:pPr>
          </w:p>
          <w:p w:rsidR="00376177" w:rsidRPr="00036EBA" w:rsidRDefault="00376177" w:rsidP="00376177">
            <w:pPr>
              <w:rPr>
                <w:b/>
                <w:lang w:val="uk-UA"/>
              </w:rPr>
            </w:pPr>
            <w:r w:rsidRPr="00376177">
              <w:rPr>
                <w:b/>
                <w:i/>
                <w:sz w:val="20"/>
                <w:szCs w:val="20"/>
                <w:highlight w:val="yellow"/>
                <w:lang w:val="uk-UA" w:eastAsia="uk-UA"/>
              </w:rPr>
              <w:t>утримання в антисанітарному стані приміщень вузлів управління та технічних підвалів, де проходять теплові мережі теплопостачальних організацій, розміщення в них складів, організацій, магазинів, офісів, контор тощо; псування обладнання системи теплоспоживання в межах будівель;</w:t>
            </w:r>
            <w:r w:rsidRPr="00036EBA">
              <w:rPr>
                <w:b/>
                <w:lang w:val="uk-UA"/>
              </w:rPr>
              <w:t xml:space="preserve"> </w:t>
            </w:r>
          </w:p>
          <w:p w:rsidR="00376177" w:rsidRPr="00DA2746" w:rsidRDefault="00376177" w:rsidP="00746601">
            <w:pPr>
              <w:rPr>
                <w:b/>
                <w:sz w:val="20"/>
                <w:szCs w:val="20"/>
                <w:lang w:val="uk-UA"/>
              </w:rPr>
            </w:pPr>
          </w:p>
        </w:tc>
      </w:tr>
      <w:tr w:rsidR="00DA2746" w:rsidRPr="00DA2746" w:rsidTr="00DA2746">
        <w:tc>
          <w:tcPr>
            <w:tcW w:w="10031" w:type="dxa"/>
            <w:gridSpan w:val="2"/>
            <w:shd w:val="clear" w:color="auto" w:fill="auto"/>
          </w:tcPr>
          <w:p w:rsidR="00DA2746" w:rsidRPr="00DA2746" w:rsidRDefault="00DA2746" w:rsidP="009F269E">
            <w:pPr>
              <w:jc w:val="center"/>
              <w:rPr>
                <w:b/>
                <w:sz w:val="20"/>
                <w:szCs w:val="20"/>
                <w:lang w:val="uk-UA"/>
              </w:rPr>
            </w:pPr>
            <w:r w:rsidRPr="00DA2746">
              <w:rPr>
                <w:b/>
                <w:sz w:val="20"/>
                <w:szCs w:val="20"/>
                <w:lang w:val="uk-UA"/>
              </w:rPr>
              <w:lastRenderedPageBreak/>
              <w:t>Зміни до Закону України «Про житлово-комунальні послуги»</w:t>
            </w:r>
          </w:p>
        </w:tc>
        <w:tc>
          <w:tcPr>
            <w:tcW w:w="5245" w:type="dxa"/>
          </w:tcPr>
          <w:p w:rsidR="00DA2746" w:rsidRPr="00DA2746" w:rsidRDefault="00DA2746" w:rsidP="009F269E">
            <w:pPr>
              <w:jc w:val="center"/>
              <w:rPr>
                <w:b/>
                <w:sz w:val="20"/>
                <w:szCs w:val="20"/>
                <w:lang w:val="uk-UA"/>
              </w:rPr>
            </w:pPr>
          </w:p>
        </w:tc>
      </w:tr>
      <w:tr w:rsidR="00DA2746" w:rsidRPr="00DA2746" w:rsidTr="00DA2746">
        <w:tc>
          <w:tcPr>
            <w:tcW w:w="4786" w:type="dxa"/>
            <w:shd w:val="clear" w:color="auto" w:fill="auto"/>
          </w:tcPr>
          <w:p w:rsidR="00DA2746" w:rsidRPr="00DA2746" w:rsidRDefault="00DA2746" w:rsidP="00746601">
            <w:pPr>
              <w:rPr>
                <w:sz w:val="20"/>
                <w:szCs w:val="20"/>
                <w:lang w:val="uk-UA"/>
              </w:rPr>
            </w:pPr>
            <w:r w:rsidRPr="00DA2746">
              <w:rPr>
                <w:sz w:val="20"/>
                <w:szCs w:val="20"/>
                <w:lang w:val="uk-UA"/>
              </w:rPr>
              <w:t>Стаття 1. Визначення термінів</w:t>
            </w:r>
          </w:p>
          <w:p w:rsidR="00DA2746" w:rsidRPr="00DA2746" w:rsidRDefault="00DA2746" w:rsidP="002E03D2">
            <w:pPr>
              <w:rPr>
                <w:sz w:val="20"/>
                <w:szCs w:val="20"/>
                <w:lang w:val="uk-UA"/>
              </w:rPr>
            </w:pPr>
            <w:r w:rsidRPr="00DA2746">
              <w:rPr>
                <w:sz w:val="20"/>
                <w:szCs w:val="20"/>
                <w:lang w:val="uk-UA"/>
              </w:rPr>
              <w:t>(...)</w:t>
            </w: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комунальні послуги - результат господарської діяльності, спрямованої на задоволення потреби фізичної чи юридичної особи у забезпеченні холодною та гарячою водою, водовідведенням, газо- та електропостачанням, опаленням, а також вивезення побутових відходів у порядку, встановленому законодавством;</w:t>
            </w: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2E03D2">
            <w:pPr>
              <w:rPr>
                <w:sz w:val="20"/>
                <w:szCs w:val="20"/>
                <w:lang w:val="uk-UA" w:eastAsia="uk-UA"/>
              </w:rPr>
            </w:pPr>
          </w:p>
          <w:p w:rsidR="00DA2746" w:rsidRPr="00DA2746" w:rsidRDefault="00DA2746" w:rsidP="002E03D2">
            <w:pPr>
              <w:rPr>
                <w:sz w:val="20"/>
                <w:szCs w:val="20"/>
                <w:lang w:val="uk-UA" w:eastAsia="uk-UA"/>
              </w:rPr>
            </w:pPr>
          </w:p>
          <w:p w:rsidR="00DA2746" w:rsidRPr="00DA2746" w:rsidRDefault="00DA2746" w:rsidP="002E03D2">
            <w:pPr>
              <w:rPr>
                <w:sz w:val="20"/>
                <w:szCs w:val="20"/>
                <w:lang w:val="uk-UA" w:eastAsia="uk-UA"/>
              </w:rPr>
            </w:pPr>
          </w:p>
          <w:p w:rsidR="00DA2746" w:rsidRPr="00DA2746" w:rsidRDefault="00DA2746" w:rsidP="002E03D2">
            <w:pPr>
              <w:rPr>
                <w:sz w:val="20"/>
                <w:szCs w:val="20"/>
                <w:lang w:val="uk-UA" w:eastAsia="uk-UA"/>
              </w:rPr>
            </w:pPr>
            <w:r w:rsidRPr="00DA2746">
              <w:rPr>
                <w:sz w:val="20"/>
                <w:szCs w:val="20"/>
                <w:lang w:val="uk-UA" w:eastAsia="uk-UA"/>
              </w:rPr>
              <w:t>непереборна сила - дія надзвичайної ситуації техногенного, природного або екологічного характеру, яка унеможливлює надання відповідної послуги відповідно до умов договору;</w:t>
            </w:r>
          </w:p>
          <w:p w:rsidR="00DA2746" w:rsidRPr="00DA2746" w:rsidRDefault="00DA2746" w:rsidP="002E03D2">
            <w:pPr>
              <w:rPr>
                <w:rFonts w:eastAsia="Times New Roman"/>
                <w:sz w:val="20"/>
                <w:szCs w:val="20"/>
                <w:lang w:val="uk-UA" w:eastAsia="ru-RU"/>
              </w:rPr>
            </w:pPr>
            <w:r w:rsidRPr="00DA2746">
              <w:rPr>
                <w:rFonts w:eastAsia="Times New Roman"/>
                <w:sz w:val="20"/>
                <w:szCs w:val="20"/>
                <w:lang w:val="uk-UA" w:eastAsia="ru-RU"/>
              </w:rPr>
              <w:t xml:space="preserve">норми споживання - кількісні показники споживання </w:t>
            </w:r>
            <w:r w:rsidRPr="00DA2746">
              <w:rPr>
                <w:rFonts w:eastAsia="Times New Roman"/>
                <w:sz w:val="20"/>
                <w:szCs w:val="20"/>
                <w:lang w:val="uk-UA" w:eastAsia="ru-RU"/>
              </w:rPr>
              <w:br/>
            </w:r>
            <w:r w:rsidRPr="00DA2746">
              <w:rPr>
                <w:rFonts w:eastAsia="Times New Roman"/>
                <w:sz w:val="20"/>
                <w:szCs w:val="20"/>
                <w:lang w:val="uk-UA" w:eastAsia="ru-RU"/>
              </w:rPr>
              <w:lastRenderedPageBreak/>
              <w:t>житлово-комунальних послуг, затверджені згідно із законодавством відповідними органами виконавчої влади та органами місцевого самоврядування;</w:t>
            </w:r>
          </w:p>
          <w:p w:rsidR="00DA2746" w:rsidRPr="00DA2746" w:rsidRDefault="00DA2746" w:rsidP="002E03D2">
            <w:pPr>
              <w:rPr>
                <w:rFonts w:eastAsia="Times New Roman"/>
                <w:sz w:val="20"/>
                <w:szCs w:val="20"/>
                <w:lang w:val="uk-UA" w:eastAsia="ru-RU"/>
              </w:rPr>
            </w:pPr>
          </w:p>
          <w:p w:rsidR="00DA2746" w:rsidRPr="00DA2746" w:rsidRDefault="00DA2746" w:rsidP="002E03D2">
            <w:pPr>
              <w:rPr>
                <w:rFonts w:eastAsia="Times New Roman"/>
                <w:sz w:val="20"/>
                <w:szCs w:val="20"/>
                <w:lang w:val="uk-UA" w:eastAsia="ru-RU"/>
              </w:rPr>
            </w:pPr>
          </w:p>
          <w:p w:rsidR="00DA2746" w:rsidRPr="00DA2746" w:rsidRDefault="00DA2746" w:rsidP="002E03D2">
            <w:pPr>
              <w:rPr>
                <w:rFonts w:eastAsia="Times New Roman"/>
                <w:sz w:val="20"/>
                <w:szCs w:val="20"/>
                <w:lang w:val="uk-UA" w:eastAsia="ru-RU"/>
              </w:rPr>
            </w:pPr>
          </w:p>
          <w:p w:rsidR="00DA2746" w:rsidRPr="00DA2746" w:rsidRDefault="00DA2746" w:rsidP="002E03D2">
            <w:pPr>
              <w:rPr>
                <w:rFonts w:eastAsia="Times New Roman"/>
                <w:sz w:val="20"/>
                <w:szCs w:val="20"/>
                <w:lang w:val="uk-UA" w:eastAsia="ru-RU"/>
              </w:rPr>
            </w:pPr>
          </w:p>
          <w:p w:rsidR="00DA2746" w:rsidRPr="00DA2746" w:rsidRDefault="00DA2746" w:rsidP="002E03D2">
            <w:pPr>
              <w:rPr>
                <w:rFonts w:eastAsia="Times New Roman"/>
                <w:sz w:val="20"/>
                <w:szCs w:val="20"/>
                <w:lang w:val="uk-UA" w:eastAsia="ru-RU"/>
              </w:rPr>
            </w:pPr>
          </w:p>
          <w:p w:rsidR="00DA2746" w:rsidRPr="00DA2746" w:rsidRDefault="00DA2746" w:rsidP="00746601">
            <w:pPr>
              <w:rPr>
                <w:sz w:val="20"/>
                <w:szCs w:val="20"/>
                <w:lang w:val="uk-UA"/>
              </w:rPr>
            </w:pPr>
            <w:r w:rsidRPr="00DA2746">
              <w:rPr>
                <w:sz w:val="20"/>
                <w:szCs w:val="20"/>
                <w:lang w:val="uk-UA"/>
              </w:rPr>
              <w:t xml:space="preserve"> (...)</w:t>
            </w:r>
          </w:p>
        </w:tc>
        <w:tc>
          <w:tcPr>
            <w:tcW w:w="5245" w:type="dxa"/>
            <w:shd w:val="clear" w:color="auto" w:fill="auto"/>
          </w:tcPr>
          <w:p w:rsidR="00DA2746" w:rsidRPr="00DA2746" w:rsidRDefault="00DA2746" w:rsidP="00746601">
            <w:pPr>
              <w:rPr>
                <w:sz w:val="20"/>
                <w:szCs w:val="20"/>
                <w:lang w:val="uk-UA"/>
              </w:rPr>
            </w:pPr>
            <w:r w:rsidRPr="00DA2746">
              <w:rPr>
                <w:sz w:val="20"/>
                <w:szCs w:val="20"/>
                <w:lang w:val="uk-UA"/>
              </w:rPr>
              <w:lastRenderedPageBreak/>
              <w:t>Стаття 1. Визначення термінів</w:t>
            </w:r>
          </w:p>
          <w:p w:rsidR="00DA2746" w:rsidRPr="00DA2746" w:rsidRDefault="00DA2746" w:rsidP="00746601">
            <w:pPr>
              <w:rPr>
                <w:sz w:val="20"/>
                <w:szCs w:val="20"/>
                <w:lang w:val="uk-UA"/>
              </w:rPr>
            </w:pPr>
            <w:r w:rsidRPr="00DA2746">
              <w:rPr>
                <w:sz w:val="20"/>
                <w:szCs w:val="20"/>
                <w:lang w:val="uk-UA"/>
              </w:rPr>
              <w:t>(...)</w:t>
            </w:r>
          </w:p>
          <w:p w:rsidR="00DA2746" w:rsidRPr="00DA2746" w:rsidRDefault="00DA2746" w:rsidP="00746601">
            <w:pPr>
              <w:rPr>
                <w:rFonts w:eastAsia="Times New Roman"/>
                <w:sz w:val="20"/>
                <w:szCs w:val="20"/>
                <w:lang w:val="uk-UA" w:eastAsia="ru-RU"/>
              </w:rPr>
            </w:pPr>
            <w:r w:rsidRPr="00DA2746">
              <w:rPr>
                <w:rFonts w:eastAsia="Times New Roman"/>
                <w:sz w:val="20"/>
                <w:szCs w:val="20"/>
                <w:lang w:val="uk-UA" w:eastAsia="ru-RU"/>
              </w:rPr>
              <w:t>комунальні послуги - результат господарської діяльності, спрямованої на задоволення потреби фізичної чи юридичної особи у забезпеченні холодною та гарячою водою, водовідведенням, газо- та електропостачанням, опаленням, а також вивезення побутових відходів у порядку, встановленому законодавством;</w:t>
            </w:r>
          </w:p>
          <w:p w:rsidR="00DA2746" w:rsidRPr="00DA2746" w:rsidRDefault="00DA2746" w:rsidP="00746601">
            <w:pPr>
              <w:rPr>
                <w:rFonts w:eastAsia="Times New Roman"/>
                <w:sz w:val="20"/>
                <w:szCs w:val="20"/>
                <w:lang w:val="uk-UA" w:eastAsia="ru-RU"/>
              </w:rPr>
            </w:pPr>
          </w:p>
          <w:p w:rsidR="00DA2746" w:rsidRPr="00DA2746" w:rsidRDefault="00DA2746" w:rsidP="00D53446">
            <w:pPr>
              <w:rPr>
                <w:b/>
                <w:color w:val="000000"/>
                <w:sz w:val="20"/>
                <w:szCs w:val="20"/>
                <w:lang w:val="uk-UA"/>
              </w:rPr>
            </w:pPr>
            <w:r w:rsidRPr="00DA2746">
              <w:rPr>
                <w:b/>
                <w:sz w:val="20"/>
                <w:szCs w:val="20"/>
                <w:lang w:val="uk-UA"/>
              </w:rPr>
              <w:t>внутрішньобудинкова система централізованого опалення</w:t>
            </w:r>
            <w:r w:rsidRPr="00DA2746">
              <w:rPr>
                <w:sz w:val="20"/>
                <w:szCs w:val="20"/>
                <w:lang w:val="uk-UA"/>
              </w:rPr>
              <w:t xml:space="preserve"> – </w:t>
            </w:r>
            <w:r w:rsidRPr="00DA2746">
              <w:rPr>
                <w:b/>
                <w:sz w:val="20"/>
                <w:szCs w:val="20"/>
                <w:lang w:val="uk-UA"/>
              </w:rPr>
              <w:t>мережі, арматура на них, прилади та обладнання, засоби обліку та регулювання споживання теплової енергії, які розміщені в межах будинку, споруди та забезпечують переробку теплової енергії (у разі розміщення в будинку теплообмінного обладнання) та надання послуги з централізованого опалення</w:t>
            </w:r>
            <w:r w:rsidRPr="00DA2746">
              <w:rPr>
                <w:b/>
                <w:color w:val="000000"/>
                <w:sz w:val="20"/>
                <w:szCs w:val="20"/>
                <w:lang w:val="uk-UA"/>
              </w:rPr>
              <w:t>;</w:t>
            </w:r>
          </w:p>
          <w:p w:rsidR="00DA2746" w:rsidRDefault="00DA2746" w:rsidP="00D53446">
            <w:pPr>
              <w:rPr>
                <w:b/>
                <w:color w:val="000000"/>
                <w:sz w:val="20"/>
                <w:szCs w:val="20"/>
                <w:highlight w:val="yellow"/>
                <w:lang w:val="uk-UA"/>
              </w:rPr>
            </w:pPr>
          </w:p>
          <w:p w:rsidR="00A57514" w:rsidRDefault="00A57514" w:rsidP="00D53446">
            <w:pPr>
              <w:rPr>
                <w:b/>
                <w:color w:val="000000"/>
                <w:sz w:val="20"/>
                <w:szCs w:val="20"/>
                <w:highlight w:val="yellow"/>
                <w:lang w:val="uk-UA"/>
              </w:rPr>
            </w:pPr>
          </w:p>
          <w:p w:rsidR="00A57514" w:rsidRDefault="00A57514" w:rsidP="00D53446">
            <w:pPr>
              <w:rPr>
                <w:b/>
                <w:color w:val="000000"/>
                <w:sz w:val="20"/>
                <w:szCs w:val="20"/>
                <w:highlight w:val="yellow"/>
                <w:lang w:val="uk-UA"/>
              </w:rPr>
            </w:pPr>
          </w:p>
          <w:p w:rsidR="00A57514" w:rsidRDefault="00A57514" w:rsidP="00D53446">
            <w:pPr>
              <w:rPr>
                <w:b/>
                <w:color w:val="000000"/>
                <w:sz w:val="20"/>
                <w:szCs w:val="20"/>
                <w:highlight w:val="yellow"/>
                <w:lang w:val="uk-UA"/>
              </w:rPr>
            </w:pPr>
          </w:p>
          <w:p w:rsidR="00A57514" w:rsidRDefault="00A57514" w:rsidP="00D53446">
            <w:pPr>
              <w:rPr>
                <w:b/>
                <w:color w:val="000000"/>
                <w:sz w:val="20"/>
                <w:szCs w:val="20"/>
                <w:highlight w:val="yellow"/>
                <w:lang w:val="uk-UA"/>
              </w:rPr>
            </w:pPr>
          </w:p>
          <w:p w:rsidR="00A57514" w:rsidRDefault="00A57514" w:rsidP="00D53446">
            <w:pPr>
              <w:rPr>
                <w:b/>
                <w:color w:val="000000"/>
                <w:sz w:val="20"/>
                <w:szCs w:val="20"/>
                <w:highlight w:val="yellow"/>
                <w:lang w:val="uk-UA"/>
              </w:rPr>
            </w:pPr>
          </w:p>
          <w:p w:rsidR="00A57514" w:rsidRDefault="00A57514" w:rsidP="00D53446">
            <w:pPr>
              <w:rPr>
                <w:b/>
                <w:color w:val="000000"/>
                <w:sz w:val="20"/>
                <w:szCs w:val="20"/>
                <w:highlight w:val="yellow"/>
                <w:lang w:val="uk-UA"/>
              </w:rPr>
            </w:pPr>
          </w:p>
          <w:p w:rsidR="00A57514" w:rsidRDefault="00A57514" w:rsidP="00D53446">
            <w:pPr>
              <w:rPr>
                <w:b/>
                <w:color w:val="000000"/>
                <w:sz w:val="20"/>
                <w:szCs w:val="20"/>
                <w:highlight w:val="yellow"/>
                <w:lang w:val="uk-UA"/>
              </w:rPr>
            </w:pPr>
          </w:p>
          <w:p w:rsidR="00A57514" w:rsidRDefault="00A57514" w:rsidP="00D53446">
            <w:pPr>
              <w:rPr>
                <w:b/>
                <w:color w:val="000000"/>
                <w:sz w:val="20"/>
                <w:szCs w:val="20"/>
                <w:highlight w:val="yellow"/>
                <w:lang w:val="uk-UA"/>
              </w:rPr>
            </w:pPr>
          </w:p>
          <w:p w:rsidR="00386594" w:rsidRDefault="00386594" w:rsidP="00D53446">
            <w:pPr>
              <w:rPr>
                <w:b/>
                <w:color w:val="000000"/>
                <w:sz w:val="20"/>
                <w:szCs w:val="20"/>
                <w:highlight w:val="yellow"/>
                <w:lang w:val="uk-UA"/>
              </w:rPr>
            </w:pPr>
          </w:p>
          <w:p w:rsidR="00386594" w:rsidRDefault="00386594" w:rsidP="00D53446">
            <w:pPr>
              <w:rPr>
                <w:b/>
                <w:color w:val="000000"/>
                <w:sz w:val="20"/>
                <w:szCs w:val="20"/>
                <w:highlight w:val="yellow"/>
                <w:lang w:val="uk-UA"/>
              </w:rPr>
            </w:pPr>
          </w:p>
          <w:p w:rsidR="00386594" w:rsidRDefault="00386594" w:rsidP="00D53446">
            <w:pPr>
              <w:rPr>
                <w:b/>
                <w:color w:val="000000"/>
                <w:sz w:val="20"/>
                <w:szCs w:val="20"/>
                <w:highlight w:val="yellow"/>
                <w:lang w:val="uk-UA"/>
              </w:rPr>
            </w:pPr>
          </w:p>
          <w:p w:rsidR="00386594" w:rsidRDefault="00386594" w:rsidP="00D53446">
            <w:pPr>
              <w:rPr>
                <w:b/>
                <w:color w:val="000000"/>
                <w:sz w:val="20"/>
                <w:szCs w:val="20"/>
                <w:highlight w:val="yellow"/>
                <w:lang w:val="uk-UA"/>
              </w:rPr>
            </w:pPr>
          </w:p>
          <w:p w:rsidR="00386594" w:rsidRDefault="00386594" w:rsidP="00D53446">
            <w:pPr>
              <w:rPr>
                <w:b/>
                <w:color w:val="000000"/>
                <w:sz w:val="20"/>
                <w:szCs w:val="20"/>
                <w:highlight w:val="yellow"/>
                <w:lang w:val="uk-UA"/>
              </w:rPr>
            </w:pPr>
          </w:p>
          <w:p w:rsidR="00386594" w:rsidRDefault="00386594" w:rsidP="00D53446">
            <w:pPr>
              <w:rPr>
                <w:b/>
                <w:color w:val="000000"/>
                <w:sz w:val="20"/>
                <w:szCs w:val="20"/>
                <w:highlight w:val="yellow"/>
                <w:lang w:val="uk-UA"/>
              </w:rPr>
            </w:pPr>
          </w:p>
          <w:p w:rsidR="00386594" w:rsidRDefault="00386594" w:rsidP="00D53446">
            <w:pPr>
              <w:rPr>
                <w:b/>
                <w:color w:val="000000"/>
                <w:sz w:val="20"/>
                <w:szCs w:val="20"/>
                <w:highlight w:val="yellow"/>
                <w:lang w:val="uk-UA"/>
              </w:rPr>
            </w:pPr>
          </w:p>
          <w:p w:rsidR="00386594" w:rsidRPr="00DA2746" w:rsidRDefault="00386594" w:rsidP="00D53446">
            <w:pPr>
              <w:rPr>
                <w:b/>
                <w:color w:val="000000"/>
                <w:sz w:val="20"/>
                <w:szCs w:val="20"/>
                <w:highlight w:val="yellow"/>
                <w:lang w:val="uk-UA"/>
              </w:rPr>
            </w:pPr>
          </w:p>
          <w:p w:rsidR="00DA2746" w:rsidRPr="00DA2746" w:rsidRDefault="00DA2746" w:rsidP="00D53446">
            <w:pPr>
              <w:rPr>
                <w:b/>
                <w:sz w:val="20"/>
                <w:szCs w:val="20"/>
                <w:lang w:val="uk-UA" w:eastAsia="uk-UA"/>
              </w:rPr>
            </w:pPr>
            <w:r w:rsidRPr="00DA2746">
              <w:rPr>
                <w:b/>
                <w:sz w:val="20"/>
                <w:szCs w:val="20"/>
                <w:lang w:val="uk-UA"/>
              </w:rPr>
              <w:t>внутрішньобудинкова система централізованого постачання гарячої води - мережі, арматура на них, прилади та обладнання, засоби обліку та регулювання споживання теплової енергії, гарячої та холодної води, що розміщені в межах будинку (споруди) та забезпечують виробництво (у разі розміщення в будинку теплообмінного обладнання), транспортування гарячої води до точок розподілу гарячої води споживачам</w:t>
            </w:r>
            <w:r w:rsidRPr="00DA2746">
              <w:rPr>
                <w:b/>
                <w:color w:val="000000"/>
                <w:sz w:val="20"/>
                <w:szCs w:val="20"/>
                <w:lang w:val="uk-UA"/>
              </w:rPr>
              <w:t>;</w:t>
            </w:r>
          </w:p>
          <w:p w:rsidR="00DA2746" w:rsidRPr="00DA2746" w:rsidRDefault="00DA2746" w:rsidP="002E03D2">
            <w:pPr>
              <w:rPr>
                <w:sz w:val="20"/>
                <w:szCs w:val="20"/>
                <w:lang w:val="uk-UA" w:eastAsia="uk-UA"/>
              </w:rPr>
            </w:pPr>
          </w:p>
          <w:p w:rsidR="00DA2746" w:rsidRPr="00DA2746" w:rsidRDefault="00DA2746" w:rsidP="002E03D2">
            <w:pPr>
              <w:rPr>
                <w:sz w:val="20"/>
                <w:szCs w:val="20"/>
                <w:lang w:val="uk-UA" w:eastAsia="uk-UA"/>
              </w:rPr>
            </w:pPr>
            <w:r w:rsidRPr="00DA2746">
              <w:rPr>
                <w:sz w:val="20"/>
                <w:szCs w:val="20"/>
                <w:lang w:val="uk-UA" w:eastAsia="uk-UA"/>
              </w:rPr>
              <w:t>непереборна сила - дія надзвичайної ситуації техногенного, природного або екологічного характеру, яка унеможливлює надання відповідної послуги відповідно до умов договору;</w:t>
            </w:r>
          </w:p>
          <w:p w:rsidR="00DA2746" w:rsidRPr="00DA2746" w:rsidRDefault="00DA2746" w:rsidP="002E03D2">
            <w:pPr>
              <w:rPr>
                <w:sz w:val="20"/>
                <w:szCs w:val="20"/>
                <w:lang w:val="uk-UA"/>
              </w:rPr>
            </w:pPr>
          </w:p>
          <w:p w:rsidR="00DA2746" w:rsidRPr="00DA2746" w:rsidRDefault="00DA2746" w:rsidP="005917A4">
            <w:pPr>
              <w:rPr>
                <w:rFonts w:eastAsia="Times New Roman"/>
                <w:sz w:val="20"/>
                <w:szCs w:val="20"/>
                <w:lang w:val="uk-UA" w:eastAsia="ru-RU"/>
              </w:rPr>
            </w:pPr>
            <w:r w:rsidRPr="00DA2746">
              <w:rPr>
                <w:rFonts w:eastAsia="Times New Roman"/>
                <w:sz w:val="20"/>
                <w:szCs w:val="20"/>
                <w:lang w:val="uk-UA" w:eastAsia="ru-RU"/>
              </w:rPr>
              <w:t xml:space="preserve">норми споживання - кількісні показники споживання </w:t>
            </w:r>
            <w:r w:rsidRPr="00DA2746">
              <w:rPr>
                <w:rFonts w:eastAsia="Times New Roman"/>
                <w:sz w:val="20"/>
                <w:szCs w:val="20"/>
                <w:lang w:val="uk-UA" w:eastAsia="ru-RU"/>
              </w:rPr>
              <w:br/>
              <w:t>житлово-комунальних послуг, затверджені згідно із законодавством відповідними органами виконавчої влади та органами місцевого самоврядування;</w:t>
            </w:r>
          </w:p>
          <w:p w:rsidR="00DA2746" w:rsidRPr="00DA2746" w:rsidRDefault="00DA2746" w:rsidP="005917A4">
            <w:pPr>
              <w:rPr>
                <w:sz w:val="20"/>
                <w:szCs w:val="20"/>
                <w:lang w:val="uk-UA"/>
              </w:rPr>
            </w:pPr>
          </w:p>
          <w:p w:rsidR="00DA2746" w:rsidRPr="00DA2746" w:rsidRDefault="00DA2746" w:rsidP="002E03D2">
            <w:pPr>
              <w:rPr>
                <w:b/>
                <w:sz w:val="20"/>
                <w:szCs w:val="20"/>
                <w:lang w:val="uk-UA"/>
              </w:rPr>
            </w:pPr>
            <w:r w:rsidRPr="00DA2746">
              <w:rPr>
                <w:b/>
                <w:bCs/>
                <w:sz w:val="20"/>
                <w:szCs w:val="20"/>
                <w:lang w:val="uk-UA"/>
              </w:rPr>
              <w:t>система індивідуального</w:t>
            </w:r>
            <w:r w:rsidRPr="00DA2746">
              <w:rPr>
                <w:b/>
                <w:sz w:val="20"/>
                <w:szCs w:val="20"/>
                <w:lang w:val="uk-UA"/>
              </w:rPr>
              <w:t xml:space="preserve"> (поквартирного) </w:t>
            </w:r>
            <w:r w:rsidRPr="00DA2746">
              <w:rPr>
                <w:b/>
                <w:bCs/>
                <w:sz w:val="20"/>
                <w:szCs w:val="20"/>
                <w:lang w:val="uk-UA"/>
              </w:rPr>
              <w:t>опалення</w:t>
            </w:r>
            <w:r w:rsidRPr="00DA2746">
              <w:rPr>
                <w:b/>
                <w:sz w:val="20"/>
                <w:szCs w:val="20"/>
                <w:lang w:val="uk-UA"/>
              </w:rPr>
              <w:t xml:space="preserve"> – система опалення, яка розташована в окремому приміщенні в межах квартири (садиби, </w:t>
            </w:r>
            <w:hyperlink r:id="rId8" w:tooltip="Котедж (ще не написана)" w:history="1">
              <w:r w:rsidRPr="00DA2746">
                <w:rPr>
                  <w:rStyle w:val="aa"/>
                  <w:b/>
                  <w:color w:val="auto"/>
                  <w:sz w:val="20"/>
                  <w:szCs w:val="20"/>
                  <w:lang w:val="uk-UA"/>
                </w:rPr>
                <w:t>котеджу</w:t>
              </w:r>
            </w:hyperlink>
            <w:r w:rsidRPr="00DA2746">
              <w:rPr>
                <w:b/>
                <w:sz w:val="20"/>
                <w:szCs w:val="20"/>
                <w:lang w:val="uk-UA"/>
              </w:rPr>
              <w:t>) та призначена для обслуговування цієї квартири (садиби, котеджу);</w:t>
            </w:r>
          </w:p>
          <w:p w:rsidR="00DA2746" w:rsidRPr="00DA2746" w:rsidRDefault="00DA2746" w:rsidP="002E03D2">
            <w:pPr>
              <w:rPr>
                <w:b/>
                <w:sz w:val="20"/>
                <w:szCs w:val="20"/>
                <w:lang w:val="uk-UA"/>
              </w:rPr>
            </w:pPr>
          </w:p>
          <w:p w:rsidR="00DA2746" w:rsidRPr="00DA2746" w:rsidRDefault="00DA2746" w:rsidP="002E03D2">
            <w:pPr>
              <w:rPr>
                <w:b/>
                <w:sz w:val="20"/>
                <w:szCs w:val="20"/>
                <w:lang w:val="uk-UA"/>
              </w:rPr>
            </w:pPr>
            <w:r w:rsidRPr="00DA2746">
              <w:rPr>
                <w:b/>
                <w:sz w:val="20"/>
                <w:szCs w:val="20"/>
                <w:lang w:val="uk-UA"/>
              </w:rPr>
              <w:t xml:space="preserve">система індивідуального (поквартирного) </w:t>
            </w:r>
            <w:r w:rsidRPr="00DA2746">
              <w:rPr>
                <w:b/>
                <w:bCs/>
                <w:sz w:val="20"/>
                <w:szCs w:val="20"/>
                <w:lang w:val="uk-UA"/>
              </w:rPr>
              <w:t xml:space="preserve">постачання гарячої води – </w:t>
            </w:r>
            <w:r w:rsidRPr="00DA2746">
              <w:rPr>
                <w:b/>
                <w:sz w:val="20"/>
                <w:szCs w:val="20"/>
                <w:lang w:val="uk-UA"/>
              </w:rPr>
              <w:t xml:space="preserve">система постачання гарячої води, яка розташована в окремому приміщенні в межах квартири (садиби, </w:t>
            </w:r>
            <w:hyperlink r:id="rId9" w:tooltip="Котедж (ще не написана)" w:history="1">
              <w:r w:rsidRPr="00DA2746">
                <w:rPr>
                  <w:rStyle w:val="aa"/>
                  <w:b/>
                  <w:color w:val="auto"/>
                  <w:sz w:val="20"/>
                  <w:szCs w:val="20"/>
                  <w:lang w:val="uk-UA"/>
                </w:rPr>
                <w:t>котеджу</w:t>
              </w:r>
            </w:hyperlink>
            <w:r w:rsidRPr="00DA2746">
              <w:rPr>
                <w:b/>
                <w:sz w:val="20"/>
                <w:szCs w:val="20"/>
                <w:lang w:val="uk-UA"/>
              </w:rPr>
              <w:t>) та призначена для обслуговування цієї квартири (садиби, котеджу);</w:t>
            </w:r>
          </w:p>
          <w:p w:rsidR="00DA2746" w:rsidRPr="00DA2746" w:rsidRDefault="00DA2746" w:rsidP="002E03D2">
            <w:pPr>
              <w:rPr>
                <w:rFonts w:eastAsia="Times New Roman"/>
                <w:sz w:val="20"/>
                <w:szCs w:val="20"/>
                <w:lang w:val="uk-UA" w:eastAsia="ru-RU"/>
              </w:rPr>
            </w:pPr>
            <w:r w:rsidRPr="00DA2746">
              <w:rPr>
                <w:sz w:val="20"/>
                <w:szCs w:val="20"/>
                <w:lang w:val="uk-UA"/>
              </w:rPr>
              <w:t>(...)</w:t>
            </w:r>
          </w:p>
        </w:tc>
        <w:tc>
          <w:tcPr>
            <w:tcW w:w="5245" w:type="dxa"/>
          </w:tcPr>
          <w:p w:rsidR="00DA2746" w:rsidRDefault="00DA2746" w:rsidP="00746601">
            <w:pPr>
              <w:rPr>
                <w:sz w:val="20"/>
                <w:szCs w:val="20"/>
                <w:lang w:val="uk-UA"/>
              </w:rPr>
            </w:pPr>
          </w:p>
          <w:p w:rsidR="00AE7BC5" w:rsidRDefault="00AE7BC5" w:rsidP="00746601">
            <w:pPr>
              <w:rPr>
                <w:sz w:val="20"/>
                <w:szCs w:val="20"/>
                <w:lang w:val="uk-UA"/>
              </w:rPr>
            </w:pPr>
          </w:p>
          <w:p w:rsidR="00AE7BC5" w:rsidRDefault="00AE7BC5" w:rsidP="00746601">
            <w:pPr>
              <w:rPr>
                <w:sz w:val="20"/>
                <w:szCs w:val="20"/>
                <w:lang w:val="uk-UA"/>
              </w:rPr>
            </w:pPr>
          </w:p>
          <w:p w:rsidR="00AE7BC5" w:rsidRDefault="00AE7BC5" w:rsidP="00746601">
            <w:pPr>
              <w:rPr>
                <w:sz w:val="20"/>
                <w:szCs w:val="20"/>
                <w:lang w:val="uk-UA"/>
              </w:rPr>
            </w:pPr>
          </w:p>
          <w:p w:rsidR="00AE7BC5" w:rsidRDefault="00AE7BC5" w:rsidP="00746601">
            <w:pPr>
              <w:rPr>
                <w:sz w:val="20"/>
                <w:szCs w:val="20"/>
                <w:lang w:val="uk-UA"/>
              </w:rPr>
            </w:pPr>
          </w:p>
          <w:p w:rsidR="00AE7BC5" w:rsidRDefault="00AE7BC5" w:rsidP="00746601">
            <w:pPr>
              <w:rPr>
                <w:sz w:val="20"/>
                <w:szCs w:val="20"/>
                <w:lang w:val="uk-UA"/>
              </w:rPr>
            </w:pPr>
          </w:p>
          <w:p w:rsidR="00AE7BC5" w:rsidRDefault="00AE7BC5" w:rsidP="00746601">
            <w:pPr>
              <w:rPr>
                <w:sz w:val="20"/>
                <w:szCs w:val="20"/>
                <w:lang w:val="uk-UA"/>
              </w:rPr>
            </w:pPr>
          </w:p>
          <w:p w:rsidR="00AE7BC5" w:rsidRDefault="00AE7BC5" w:rsidP="00746601">
            <w:pPr>
              <w:rPr>
                <w:sz w:val="20"/>
                <w:szCs w:val="20"/>
                <w:lang w:val="uk-UA"/>
              </w:rPr>
            </w:pPr>
          </w:p>
          <w:p w:rsidR="00AE7BC5" w:rsidRDefault="00AE7BC5" w:rsidP="00746601">
            <w:pPr>
              <w:rPr>
                <w:sz w:val="20"/>
                <w:szCs w:val="20"/>
                <w:lang w:val="uk-UA"/>
              </w:rPr>
            </w:pPr>
          </w:p>
          <w:p w:rsidR="00AE7BC5" w:rsidRDefault="00AE7BC5" w:rsidP="00746601">
            <w:pPr>
              <w:rPr>
                <w:b/>
                <w:i/>
                <w:sz w:val="20"/>
                <w:szCs w:val="20"/>
                <w:lang w:val="uk-UA"/>
              </w:rPr>
            </w:pPr>
            <w:r w:rsidRPr="00471EDD">
              <w:rPr>
                <w:b/>
                <w:sz w:val="20"/>
                <w:szCs w:val="20"/>
                <w:highlight w:val="yellow"/>
                <w:lang w:val="uk-UA"/>
              </w:rPr>
              <w:t xml:space="preserve">Після слів «з централізованого опалення» додати слова: </w:t>
            </w:r>
            <w:r w:rsidRPr="00471EDD">
              <w:rPr>
                <w:b/>
                <w:i/>
                <w:sz w:val="20"/>
                <w:szCs w:val="20"/>
                <w:highlight w:val="yellow"/>
                <w:lang w:val="uk-UA"/>
              </w:rPr>
              <w:t>«</w:t>
            </w:r>
            <w:r w:rsidR="000201D3" w:rsidRPr="00471EDD">
              <w:rPr>
                <w:b/>
                <w:i/>
                <w:sz w:val="20"/>
                <w:szCs w:val="20"/>
                <w:highlight w:val="yellow"/>
                <w:lang w:val="uk-UA"/>
              </w:rPr>
              <w:t>споживачам – власникам, орендарям квартир, квартиронаймачам, або забезпечують постачання теплової енергії споживачам – власникам чи користувачам приміщень в житлових будинках, які не входять до житлового фонду, або житлових приміщень, які використовуються не за призначенням;»</w:t>
            </w:r>
          </w:p>
          <w:p w:rsidR="000201D3" w:rsidRPr="000201D3" w:rsidRDefault="000201D3" w:rsidP="00746601">
            <w:pPr>
              <w:rPr>
                <w:sz w:val="20"/>
                <w:szCs w:val="20"/>
                <w:lang w:val="uk-UA"/>
              </w:rPr>
            </w:pPr>
            <w:r>
              <w:rPr>
                <w:sz w:val="20"/>
                <w:szCs w:val="20"/>
                <w:lang w:val="uk-UA"/>
              </w:rPr>
              <w:t>Пояснення: з норми, яка пропонується законопроектом, випливає, що внутрішньобудинкова система централізованого опалення призначена лише для надання послуг з централізованого опалення. Проте, теплопостачальна організація укладає договори</w:t>
            </w:r>
            <w:r w:rsidR="00A57514">
              <w:rPr>
                <w:sz w:val="20"/>
                <w:szCs w:val="20"/>
                <w:lang w:val="uk-UA"/>
              </w:rPr>
              <w:t xml:space="preserve"> про постачання теплової енергії (а не надання послуг) напряму</w:t>
            </w:r>
            <w:r>
              <w:rPr>
                <w:sz w:val="20"/>
                <w:szCs w:val="20"/>
                <w:lang w:val="uk-UA"/>
              </w:rPr>
              <w:t xml:space="preserve"> зі споживачами – власниками та користу</w:t>
            </w:r>
            <w:r w:rsidR="00A57514">
              <w:rPr>
                <w:sz w:val="20"/>
                <w:szCs w:val="20"/>
                <w:lang w:val="uk-UA"/>
              </w:rPr>
              <w:t xml:space="preserve">вачами нежитлових приміщень, які так само входять до загальнобудинкової системи опалення. Крім того, це дозволить узгодити вказану норму із нормою </w:t>
            </w:r>
            <w:r w:rsidR="00A57514">
              <w:rPr>
                <w:sz w:val="20"/>
                <w:szCs w:val="20"/>
              </w:rPr>
              <w:t xml:space="preserve">п.1 статті 29 </w:t>
            </w:r>
            <w:r w:rsidR="00A57514" w:rsidRPr="00A57514">
              <w:rPr>
                <w:sz w:val="20"/>
                <w:szCs w:val="20"/>
              </w:rPr>
              <w:t xml:space="preserve"> Закону</w:t>
            </w:r>
            <w:r w:rsidR="00A57514">
              <w:rPr>
                <w:sz w:val="20"/>
                <w:szCs w:val="20"/>
                <w:lang w:val="uk-UA"/>
              </w:rPr>
              <w:t xml:space="preserve"> «</w:t>
            </w:r>
            <w:r w:rsidR="00A57514" w:rsidRPr="00A57514">
              <w:rPr>
                <w:sz w:val="20"/>
                <w:szCs w:val="20"/>
                <w:lang w:val="uk-UA"/>
              </w:rPr>
              <w:t>Про житлово-комунальні послуги»</w:t>
            </w:r>
            <w:r w:rsidR="00A57514" w:rsidRPr="00A57514">
              <w:rPr>
                <w:sz w:val="20"/>
                <w:szCs w:val="20"/>
              </w:rPr>
              <w:t xml:space="preserve">: </w:t>
            </w:r>
            <w:r w:rsidR="00A57514" w:rsidRPr="00A57514">
              <w:rPr>
                <w:i/>
                <w:sz w:val="20"/>
                <w:szCs w:val="20"/>
              </w:rPr>
              <w:t>«договір на надання житлово-комунальних послуг у багатоквартирному будинку укладається між власником квартири, орендарем чи квартиронаймачем та балансоутримувачем або уповноваженою ним особою»</w:t>
            </w:r>
            <w:r w:rsidR="00A57514" w:rsidRPr="00A57514">
              <w:rPr>
                <w:sz w:val="20"/>
                <w:szCs w:val="20"/>
              </w:rPr>
              <w:t>.</w:t>
            </w:r>
            <w:r w:rsidR="00A57514" w:rsidRPr="00A57514">
              <w:rPr>
                <w:sz w:val="20"/>
                <w:szCs w:val="20"/>
                <w:lang w:val="uk-UA"/>
              </w:rPr>
              <w:t xml:space="preserve"> </w:t>
            </w:r>
          </w:p>
        </w:tc>
      </w:tr>
      <w:tr w:rsidR="00DA2746" w:rsidRPr="00AF1C4D" w:rsidTr="00DA2746">
        <w:tc>
          <w:tcPr>
            <w:tcW w:w="4786" w:type="dxa"/>
            <w:shd w:val="clear" w:color="auto" w:fill="auto"/>
          </w:tcPr>
          <w:p w:rsidR="00DA2746" w:rsidRPr="00DA2746" w:rsidRDefault="00DA2746" w:rsidP="009F269E">
            <w:pPr>
              <w:jc w:val="center"/>
              <w:rPr>
                <w:b/>
                <w:sz w:val="20"/>
                <w:szCs w:val="20"/>
                <w:lang w:val="uk-UA"/>
              </w:rPr>
            </w:pPr>
            <w:r w:rsidRPr="00DA2746">
              <w:rPr>
                <w:b/>
                <w:sz w:val="20"/>
                <w:szCs w:val="20"/>
                <w:lang w:val="uk-UA"/>
              </w:rPr>
              <w:lastRenderedPageBreak/>
              <w:t>Відсутня</w:t>
            </w:r>
          </w:p>
        </w:tc>
        <w:tc>
          <w:tcPr>
            <w:tcW w:w="5245" w:type="dxa"/>
            <w:shd w:val="clear" w:color="auto" w:fill="auto"/>
          </w:tcPr>
          <w:p w:rsidR="00DA2746" w:rsidRPr="00DA2746" w:rsidRDefault="00DA2746" w:rsidP="00746601">
            <w:pPr>
              <w:rPr>
                <w:rFonts w:eastAsia="Times New Roman"/>
                <w:b/>
                <w:sz w:val="20"/>
                <w:szCs w:val="20"/>
                <w:lang w:val="uk-UA" w:eastAsia="ru-RU"/>
              </w:rPr>
            </w:pPr>
            <w:r w:rsidRPr="00DA2746">
              <w:rPr>
                <w:rFonts w:eastAsia="Times New Roman"/>
                <w:b/>
                <w:sz w:val="20"/>
                <w:szCs w:val="20"/>
                <w:lang w:val="uk-UA" w:eastAsia="ru-RU"/>
              </w:rPr>
              <w:t>Стаття 16-1. Відключення споживачів від внутрішньобудинкових систем централізованого опалення та постачання гарячої води.</w:t>
            </w:r>
          </w:p>
          <w:p w:rsidR="00DA2746" w:rsidRPr="00DA2746" w:rsidRDefault="00DA2746" w:rsidP="00746601">
            <w:pPr>
              <w:rPr>
                <w:rFonts w:eastAsia="Times New Roman"/>
                <w:b/>
                <w:sz w:val="20"/>
                <w:szCs w:val="20"/>
                <w:lang w:val="uk-UA" w:eastAsia="ru-RU"/>
              </w:rPr>
            </w:pPr>
          </w:p>
          <w:p w:rsidR="00DA2746" w:rsidRPr="00DA2746" w:rsidRDefault="00DA2746" w:rsidP="00746601">
            <w:pPr>
              <w:rPr>
                <w:rFonts w:eastAsia="Times New Roman"/>
                <w:b/>
                <w:sz w:val="20"/>
                <w:szCs w:val="20"/>
                <w:lang w:val="uk-UA" w:eastAsia="ru-RU"/>
              </w:rPr>
            </w:pPr>
            <w:r w:rsidRPr="00DA2746">
              <w:rPr>
                <w:rFonts w:eastAsia="Times New Roman"/>
                <w:b/>
                <w:sz w:val="20"/>
                <w:szCs w:val="20"/>
                <w:lang w:val="uk-UA" w:eastAsia="ru-RU"/>
              </w:rPr>
              <w:t>Споживач може відключитись від внутрішньобудинкових систем централізованого опалення та централізованого постачання гарячої води у разі, якщо це передбачено схемою теплопостачання населеного пункту, що затверджується уповноваженим органом.</w:t>
            </w:r>
          </w:p>
          <w:p w:rsidR="00DA2746" w:rsidRPr="00DA2746" w:rsidRDefault="00DA2746" w:rsidP="00D53446">
            <w:pPr>
              <w:rPr>
                <w:sz w:val="20"/>
                <w:szCs w:val="20"/>
                <w:lang w:val="uk-UA"/>
              </w:rPr>
            </w:pPr>
            <w:r w:rsidRPr="00DA2746">
              <w:rPr>
                <w:b/>
                <w:sz w:val="20"/>
                <w:szCs w:val="20"/>
                <w:lang w:val="uk-UA"/>
              </w:rPr>
              <w:t xml:space="preserve">Право на відключення від внутрішньобудинкових систем централізованого опалення та </w:t>
            </w:r>
            <w:r w:rsidRPr="00DA2746">
              <w:rPr>
                <w:b/>
                <w:sz w:val="20"/>
                <w:szCs w:val="20"/>
                <w:lang w:val="uk-UA"/>
              </w:rPr>
              <w:lastRenderedPageBreak/>
              <w:t>централізованого постачання гарячої води не може здійснюватися з порушенням суспільних інтересів, призводити до негативних соціальних, економічних та екологічних наслідків, порушувати право спільної сумісної власності і знижувати надійність та якість послуг з централізованого опалення та централізованого постачання гарячої води, що надаються іншим споживачам.</w:t>
            </w:r>
          </w:p>
          <w:p w:rsidR="00DA2746" w:rsidRPr="00DA2746" w:rsidRDefault="00DA2746" w:rsidP="00D53446">
            <w:pPr>
              <w:rPr>
                <w:b/>
                <w:sz w:val="20"/>
                <w:szCs w:val="20"/>
                <w:lang w:val="uk-UA"/>
              </w:rPr>
            </w:pPr>
            <w:r w:rsidRPr="00DA2746">
              <w:rPr>
                <w:b/>
                <w:sz w:val="20"/>
                <w:szCs w:val="20"/>
                <w:lang w:val="uk-UA"/>
              </w:rPr>
              <w:t>Витрати, пов’язані з відключенням від внутрішньобудинкових систем централізованого опалення та постачання гарячої води, з встановленням систем індивідуального (поквартирного) опалення та/або систем індивідуального (поквартирного) постачання гарячої води, відшкодовуються стороною (сторонами), яка (які) ініціюють відключення від внутрішньобудинкових систем централізованого опалення та централізованого постачання гарячої води відповідно до порядку відключення споживачів від внутрішньобудинкових систем централізованого опалення та централізованого постачання гарячої води.</w:t>
            </w:r>
          </w:p>
          <w:p w:rsidR="00DA2746" w:rsidRPr="00DA2746" w:rsidRDefault="00DA2746" w:rsidP="00746601">
            <w:pPr>
              <w:rPr>
                <w:b/>
                <w:sz w:val="20"/>
                <w:szCs w:val="20"/>
                <w:lang w:val="uk-UA"/>
              </w:rPr>
            </w:pPr>
            <w:r w:rsidRPr="00DA2746">
              <w:rPr>
                <w:b/>
                <w:sz w:val="20"/>
                <w:szCs w:val="20"/>
                <w:lang w:val="uk-UA"/>
              </w:rPr>
              <w:t xml:space="preserve">Порядок відключення споживачів від внутрішньобудинкових систем централізованого опалення та централізованого постачання гарячої води затверджується центральним органом виконавчої влади </w:t>
            </w:r>
            <w:r w:rsidRPr="00DA2746">
              <w:rPr>
                <w:b/>
                <w:sz w:val="20"/>
                <w:szCs w:val="20"/>
                <w:shd w:val="clear" w:color="auto" w:fill="FFFFFF"/>
                <w:lang w:val="uk-UA"/>
              </w:rPr>
              <w:t>з формування та забезпечення реалізації державної житлової політики і політики у сфері будівництва, архітектури, містобудування та житлово-комунального господарства</w:t>
            </w:r>
            <w:r w:rsidRPr="00DA2746">
              <w:rPr>
                <w:b/>
                <w:sz w:val="20"/>
                <w:szCs w:val="20"/>
                <w:lang w:val="uk-UA"/>
              </w:rPr>
              <w:t>.</w:t>
            </w:r>
          </w:p>
          <w:p w:rsidR="00DA2746" w:rsidRPr="00DA2746" w:rsidRDefault="00DA2746" w:rsidP="00746601">
            <w:pPr>
              <w:rPr>
                <w:b/>
                <w:sz w:val="20"/>
                <w:szCs w:val="20"/>
                <w:lang w:val="uk-UA"/>
              </w:rPr>
            </w:pPr>
            <w:r w:rsidRPr="00DA2746">
              <w:rPr>
                <w:rFonts w:eastAsia="Times New Roman"/>
                <w:b/>
                <w:sz w:val="20"/>
                <w:szCs w:val="20"/>
                <w:lang w:val="uk-UA" w:eastAsia="ru-RU"/>
              </w:rPr>
              <w:t xml:space="preserve">Самовільне відключення споживача від внутрішньобудинкових систем централізованого опалення та постачання гарячої води або відключення, що не відповідає затвердженому </w:t>
            </w:r>
            <w:r w:rsidRPr="00DA2746">
              <w:rPr>
                <w:b/>
                <w:sz w:val="20"/>
                <w:szCs w:val="20"/>
                <w:lang w:val="uk-UA"/>
              </w:rPr>
              <w:t>центральним органом виконавчої влади</w:t>
            </w:r>
            <w:r w:rsidRPr="00DA2746">
              <w:rPr>
                <w:b/>
                <w:sz w:val="20"/>
                <w:szCs w:val="20"/>
                <w:shd w:val="clear" w:color="auto" w:fill="FFFFFF"/>
                <w:lang w:val="uk-UA"/>
              </w:rPr>
              <w:t xml:space="preserve"> з формування та забезпечення реалізації державної житлової політики і політики у сфері будівництва, архітектури, містобудування та житлово-комунального господарства</w:t>
            </w:r>
            <w:r w:rsidRPr="00DA2746">
              <w:rPr>
                <w:rFonts w:eastAsia="Times New Roman"/>
                <w:b/>
                <w:sz w:val="20"/>
                <w:szCs w:val="20"/>
                <w:lang w:val="uk-UA" w:eastAsia="ru-RU"/>
              </w:rPr>
              <w:t xml:space="preserve"> порядку, забороняється.</w:t>
            </w:r>
          </w:p>
          <w:p w:rsidR="00DA2746" w:rsidRPr="00DA2746" w:rsidRDefault="00DA2746" w:rsidP="007B64D1">
            <w:pPr>
              <w:rPr>
                <w:rFonts w:eastAsia="Times New Roman"/>
                <w:sz w:val="20"/>
                <w:szCs w:val="20"/>
                <w:lang w:val="uk-UA" w:eastAsia="ru-RU"/>
              </w:rPr>
            </w:pPr>
            <w:r w:rsidRPr="00DA2746">
              <w:rPr>
                <w:rFonts w:eastAsia="Times New Roman"/>
                <w:b/>
                <w:sz w:val="20"/>
                <w:szCs w:val="20"/>
                <w:lang w:val="uk-UA" w:eastAsia="ru-RU"/>
              </w:rPr>
              <w:t xml:space="preserve">У разі самовільного відключення від внутрішньобудинкових систем централізованого опалення та централізованого постачання гарячої води, або відключення, що не відповідає затвердженому центральним органом виконавчої влади </w:t>
            </w:r>
            <w:r w:rsidRPr="00DA2746">
              <w:rPr>
                <w:b/>
                <w:sz w:val="20"/>
                <w:szCs w:val="20"/>
                <w:shd w:val="clear" w:color="auto" w:fill="FFFFFF"/>
                <w:lang w:val="uk-UA"/>
              </w:rPr>
              <w:t xml:space="preserve">з формування та забезпечення реалізації державної житлової політики і політики у сфері </w:t>
            </w:r>
            <w:r w:rsidRPr="00DA2746">
              <w:rPr>
                <w:b/>
                <w:sz w:val="20"/>
                <w:szCs w:val="20"/>
                <w:shd w:val="clear" w:color="auto" w:fill="FFFFFF"/>
                <w:lang w:val="uk-UA"/>
              </w:rPr>
              <w:lastRenderedPageBreak/>
              <w:t>будівництва, архітектури, містобудування та житлово-комунального господарства</w:t>
            </w:r>
            <w:r w:rsidRPr="00DA2746">
              <w:rPr>
                <w:rFonts w:eastAsia="Times New Roman"/>
                <w:b/>
                <w:sz w:val="20"/>
                <w:szCs w:val="20"/>
                <w:lang w:val="uk-UA" w:eastAsia="ru-RU"/>
              </w:rPr>
              <w:t xml:space="preserve"> порядку, споживач несе відповідальність згідно законодавства.</w:t>
            </w:r>
            <w:r w:rsidRPr="00DA2746">
              <w:rPr>
                <w:rFonts w:eastAsia="Times New Roman"/>
                <w:sz w:val="20"/>
                <w:szCs w:val="20"/>
                <w:lang w:val="uk-UA" w:eastAsia="ru-RU"/>
              </w:rPr>
              <w:t xml:space="preserve"> </w:t>
            </w:r>
          </w:p>
        </w:tc>
        <w:tc>
          <w:tcPr>
            <w:tcW w:w="5245" w:type="dxa"/>
          </w:tcPr>
          <w:p w:rsidR="00DA2746" w:rsidRDefault="00DA274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Pr="009A59B6" w:rsidRDefault="009A59B6" w:rsidP="009A59B6">
            <w:pPr>
              <w:rPr>
                <w:b/>
                <w:i/>
                <w:sz w:val="20"/>
                <w:szCs w:val="20"/>
                <w:highlight w:val="yellow"/>
                <w:shd w:val="clear" w:color="auto" w:fill="FFFFFF"/>
                <w:lang w:val="uk-UA"/>
              </w:rPr>
            </w:pPr>
            <w:r w:rsidRPr="009A59B6">
              <w:rPr>
                <w:rFonts w:eastAsia="Times New Roman"/>
                <w:sz w:val="20"/>
                <w:szCs w:val="20"/>
                <w:lang w:val="uk-UA" w:eastAsia="ru-RU"/>
              </w:rPr>
              <w:t xml:space="preserve">У разі самовільного відключення від внутрішньобудинкових систем централізованого опалення та централізованого постачання гарячої води, або відключення, що не відповідає затвердженому центральним органом виконавчої влади </w:t>
            </w:r>
            <w:r w:rsidRPr="009A59B6">
              <w:rPr>
                <w:sz w:val="20"/>
                <w:szCs w:val="20"/>
                <w:shd w:val="clear" w:color="auto" w:fill="FFFFFF"/>
                <w:lang w:val="uk-UA"/>
              </w:rPr>
              <w:t xml:space="preserve">з формування та забезпечення реалізації державної житлової політики і політики у сфері будівництва, архітектури, </w:t>
            </w:r>
            <w:r w:rsidRPr="009A59B6">
              <w:rPr>
                <w:sz w:val="20"/>
                <w:szCs w:val="20"/>
                <w:shd w:val="clear" w:color="auto" w:fill="FFFFFF"/>
                <w:lang w:val="uk-UA"/>
              </w:rPr>
              <w:lastRenderedPageBreak/>
              <w:t>містобудування та житлово-комунального господарства</w:t>
            </w:r>
            <w:r w:rsidRPr="009A59B6">
              <w:rPr>
                <w:rFonts w:eastAsia="Times New Roman"/>
                <w:sz w:val="20"/>
                <w:szCs w:val="20"/>
                <w:lang w:val="uk-UA" w:eastAsia="ru-RU"/>
              </w:rPr>
              <w:t xml:space="preserve"> порядку, споживач</w:t>
            </w:r>
            <w:r>
              <w:rPr>
                <w:rFonts w:eastAsia="Times New Roman"/>
                <w:sz w:val="20"/>
                <w:szCs w:val="20"/>
                <w:lang w:val="uk-UA" w:eastAsia="ru-RU"/>
              </w:rPr>
              <w:t xml:space="preserve"> </w:t>
            </w:r>
            <w:r w:rsidRPr="009A59B6">
              <w:rPr>
                <w:b/>
                <w:i/>
                <w:sz w:val="20"/>
                <w:szCs w:val="20"/>
                <w:highlight w:val="yellow"/>
                <w:shd w:val="clear" w:color="auto" w:fill="FFFFFF"/>
                <w:lang w:val="uk-UA"/>
              </w:rPr>
              <w:t>зобов'язаний за свій рахунок в місячний термін привести систему опалення до проектного стану та</w:t>
            </w:r>
            <w:r w:rsidRPr="009A59B6">
              <w:rPr>
                <w:sz w:val="20"/>
                <w:szCs w:val="20"/>
                <w:shd w:val="clear" w:color="auto" w:fill="FFFFFF"/>
                <w:lang w:val="uk-UA"/>
              </w:rPr>
              <w:t xml:space="preserve"> несе відповідальність згідно</w:t>
            </w:r>
            <w:r w:rsidRPr="009A59B6">
              <w:rPr>
                <w:rFonts w:eastAsia="Times New Roman"/>
                <w:sz w:val="20"/>
                <w:szCs w:val="20"/>
                <w:lang w:val="uk-UA" w:eastAsia="ru-RU"/>
              </w:rPr>
              <w:t xml:space="preserve"> законодавства.</w:t>
            </w:r>
            <w:r>
              <w:rPr>
                <w:rFonts w:eastAsia="Times New Roman"/>
                <w:sz w:val="20"/>
                <w:szCs w:val="20"/>
                <w:lang w:val="uk-UA" w:eastAsia="ru-RU"/>
              </w:rPr>
              <w:t xml:space="preserve"> </w:t>
            </w:r>
            <w:r w:rsidRPr="009A59B6">
              <w:rPr>
                <w:b/>
                <w:i/>
                <w:sz w:val="20"/>
                <w:szCs w:val="20"/>
                <w:highlight w:val="yellow"/>
                <w:shd w:val="clear" w:color="auto" w:fill="FFFFFF"/>
                <w:lang w:val="uk-UA"/>
              </w:rPr>
              <w:t>При самовільному втручанні в систему теплоспоживання  споживач сплачує за послугу з централізованного опалення згідно норм споживання.</w:t>
            </w:r>
          </w:p>
          <w:p w:rsidR="009A59B6" w:rsidRPr="009A59B6" w:rsidRDefault="009A59B6" w:rsidP="00746601">
            <w:pPr>
              <w:rPr>
                <w:rFonts w:eastAsia="Times New Roman"/>
                <w:sz w:val="20"/>
                <w:szCs w:val="20"/>
                <w:lang w:val="uk-UA" w:eastAsia="ru-RU"/>
              </w:rPr>
            </w:pPr>
          </w:p>
          <w:p w:rsidR="009A59B6" w:rsidRDefault="009A59B6" w:rsidP="00746601">
            <w:pPr>
              <w:rPr>
                <w:rFonts w:eastAsia="Times New Roman"/>
                <w:b/>
                <w:sz w:val="20"/>
                <w:szCs w:val="20"/>
                <w:lang w:val="uk-UA" w:eastAsia="ru-RU"/>
              </w:rPr>
            </w:pPr>
          </w:p>
          <w:p w:rsidR="009A59B6" w:rsidRDefault="009A59B6" w:rsidP="00746601">
            <w:pPr>
              <w:rPr>
                <w:rFonts w:eastAsia="Times New Roman"/>
                <w:b/>
                <w:sz w:val="20"/>
                <w:szCs w:val="20"/>
                <w:lang w:val="uk-UA" w:eastAsia="ru-RU"/>
              </w:rPr>
            </w:pPr>
          </w:p>
          <w:p w:rsidR="009A59B6" w:rsidRPr="00DA2746" w:rsidRDefault="009A59B6" w:rsidP="00746601">
            <w:pPr>
              <w:rPr>
                <w:rFonts w:eastAsia="Times New Roman"/>
                <w:b/>
                <w:sz w:val="20"/>
                <w:szCs w:val="20"/>
                <w:lang w:val="uk-UA" w:eastAsia="ru-RU"/>
              </w:rPr>
            </w:pPr>
          </w:p>
        </w:tc>
      </w:tr>
      <w:tr w:rsidR="00DA2746" w:rsidRPr="00DA2746" w:rsidTr="00DA2746">
        <w:tc>
          <w:tcPr>
            <w:tcW w:w="4786" w:type="dxa"/>
            <w:shd w:val="clear" w:color="auto" w:fill="auto"/>
          </w:tcPr>
          <w:p w:rsidR="00DA2746" w:rsidRPr="00DA2746" w:rsidRDefault="00DA2746" w:rsidP="00746601">
            <w:pPr>
              <w:rPr>
                <w:rFonts w:eastAsia="Times New Roman"/>
                <w:sz w:val="20"/>
                <w:szCs w:val="20"/>
                <w:lang w:val="uk-UA" w:eastAsia="ru-RU"/>
              </w:rPr>
            </w:pPr>
            <w:r w:rsidRPr="00DA2746">
              <w:rPr>
                <w:sz w:val="20"/>
                <w:szCs w:val="20"/>
                <w:lang w:val="uk-UA"/>
              </w:rPr>
              <w:lastRenderedPageBreak/>
              <w:t xml:space="preserve">Стаття 26. </w:t>
            </w:r>
            <w:r w:rsidRPr="00DA2746">
              <w:rPr>
                <w:rFonts w:eastAsia="Times New Roman"/>
                <w:sz w:val="20"/>
                <w:szCs w:val="20"/>
                <w:lang w:val="uk-UA" w:eastAsia="ru-RU"/>
              </w:rPr>
              <w:t>Істотні умови договору між виконавцем/виробником та споживачем</w:t>
            </w:r>
          </w:p>
          <w:p w:rsidR="00DA2746" w:rsidRPr="00DA2746" w:rsidRDefault="00DA2746" w:rsidP="00746601">
            <w:pPr>
              <w:rPr>
                <w:sz w:val="20"/>
                <w:szCs w:val="20"/>
                <w:lang w:val="uk-UA"/>
              </w:rPr>
            </w:pPr>
            <w:r w:rsidRPr="00DA2746">
              <w:rPr>
                <w:sz w:val="20"/>
                <w:szCs w:val="20"/>
                <w:lang w:val="uk-UA"/>
              </w:rPr>
              <w:t>(...)</w:t>
            </w:r>
          </w:p>
          <w:p w:rsidR="00DA2746" w:rsidRPr="00DA2746" w:rsidRDefault="00DA2746" w:rsidP="002E03D2">
            <w:pPr>
              <w:rPr>
                <w:sz w:val="20"/>
                <w:szCs w:val="20"/>
                <w:lang w:val="uk-UA" w:eastAsia="uk-UA"/>
              </w:rPr>
            </w:pPr>
            <w:r w:rsidRPr="00DA2746">
              <w:rPr>
                <w:sz w:val="20"/>
                <w:szCs w:val="20"/>
                <w:lang w:val="uk-UA" w:eastAsia="uk-UA"/>
              </w:rPr>
              <w:t xml:space="preserve">5. Процедура погодження договору відбувається протягом одного місяця з дня внесення проекту договору однією із сторін. </w:t>
            </w:r>
          </w:p>
          <w:p w:rsidR="00DA2746" w:rsidRPr="00DA2746" w:rsidRDefault="00DA2746" w:rsidP="002E03D2">
            <w:pPr>
              <w:rPr>
                <w:sz w:val="20"/>
                <w:szCs w:val="20"/>
                <w:lang w:val="uk-UA"/>
              </w:rPr>
            </w:pPr>
          </w:p>
          <w:p w:rsidR="00DA2746" w:rsidRPr="00DA2746" w:rsidRDefault="00DA2746" w:rsidP="002E03D2">
            <w:pPr>
              <w:rPr>
                <w:sz w:val="20"/>
                <w:szCs w:val="20"/>
                <w:lang w:val="uk-UA"/>
              </w:rPr>
            </w:pPr>
            <w:r w:rsidRPr="00DA2746">
              <w:rPr>
                <w:sz w:val="20"/>
                <w:szCs w:val="20"/>
                <w:lang w:val="uk-UA"/>
              </w:rPr>
              <w:t xml:space="preserve">6. </w:t>
            </w:r>
            <w:r w:rsidRPr="00DA2746">
              <w:rPr>
                <w:rFonts w:eastAsia="Times New Roman"/>
                <w:sz w:val="20"/>
                <w:szCs w:val="20"/>
                <w:lang w:val="uk-UA" w:eastAsia="ru-RU"/>
              </w:rPr>
              <w:t xml:space="preserve">У разі зникнення потреби в отриманні послуги або відмови споживача від користування послугою виконавця/виробника споживач має право розірвати договір у порядку, встановленому </w:t>
            </w:r>
            <w:r w:rsidRPr="00DA2746">
              <w:rPr>
                <w:rFonts w:eastAsia="Times New Roman"/>
                <w:b/>
                <w:sz w:val="20"/>
                <w:szCs w:val="20"/>
                <w:lang w:val="uk-UA" w:eastAsia="ru-RU"/>
              </w:rPr>
              <w:t>законом</w:t>
            </w:r>
            <w:r w:rsidRPr="00DA2746">
              <w:rPr>
                <w:rFonts w:eastAsia="Times New Roman"/>
                <w:sz w:val="20"/>
                <w:szCs w:val="20"/>
                <w:lang w:val="uk-UA" w:eastAsia="ru-RU"/>
              </w:rPr>
              <w:t>.</w:t>
            </w:r>
          </w:p>
        </w:tc>
        <w:tc>
          <w:tcPr>
            <w:tcW w:w="5245" w:type="dxa"/>
            <w:shd w:val="clear" w:color="auto" w:fill="auto"/>
          </w:tcPr>
          <w:p w:rsidR="00DA2746" w:rsidRPr="00DA2746" w:rsidRDefault="00DA2746" w:rsidP="00746601">
            <w:pPr>
              <w:rPr>
                <w:rFonts w:eastAsia="Times New Roman"/>
                <w:sz w:val="20"/>
                <w:szCs w:val="20"/>
                <w:lang w:val="uk-UA" w:eastAsia="ru-RU"/>
              </w:rPr>
            </w:pPr>
            <w:r w:rsidRPr="00DA2746">
              <w:rPr>
                <w:sz w:val="20"/>
                <w:szCs w:val="20"/>
                <w:lang w:val="uk-UA"/>
              </w:rPr>
              <w:t xml:space="preserve">Стаття 26. </w:t>
            </w:r>
            <w:r w:rsidRPr="00DA2746">
              <w:rPr>
                <w:rFonts w:eastAsia="Times New Roman"/>
                <w:sz w:val="20"/>
                <w:szCs w:val="20"/>
                <w:lang w:val="uk-UA" w:eastAsia="ru-RU"/>
              </w:rPr>
              <w:t>Істотні умови договору між виконавцем/виробником та споживачем</w:t>
            </w:r>
          </w:p>
          <w:p w:rsidR="00DA2746" w:rsidRPr="00DA2746" w:rsidRDefault="00DA2746" w:rsidP="002E03D2">
            <w:pPr>
              <w:rPr>
                <w:sz w:val="20"/>
                <w:szCs w:val="20"/>
                <w:lang w:val="uk-UA"/>
              </w:rPr>
            </w:pPr>
            <w:r w:rsidRPr="00DA2746">
              <w:rPr>
                <w:sz w:val="20"/>
                <w:szCs w:val="20"/>
                <w:lang w:val="uk-UA"/>
              </w:rPr>
              <w:t>(...)</w:t>
            </w:r>
          </w:p>
          <w:p w:rsidR="00DA2746" w:rsidRPr="00DA2746" w:rsidRDefault="00DA2746" w:rsidP="002E03D2">
            <w:pPr>
              <w:rPr>
                <w:sz w:val="20"/>
                <w:szCs w:val="20"/>
                <w:lang w:val="uk-UA" w:eastAsia="uk-UA"/>
              </w:rPr>
            </w:pPr>
            <w:r w:rsidRPr="00DA2746">
              <w:rPr>
                <w:sz w:val="20"/>
                <w:szCs w:val="20"/>
                <w:lang w:val="uk-UA" w:eastAsia="uk-UA"/>
              </w:rPr>
              <w:t xml:space="preserve">5. Процедура погодження договору відбувається протягом одного місяця з дня внесення проекту договору однією із сторін. </w:t>
            </w:r>
          </w:p>
          <w:p w:rsidR="00DA2746" w:rsidRPr="00DA2746" w:rsidRDefault="00DA2746" w:rsidP="00746601">
            <w:pPr>
              <w:rPr>
                <w:rFonts w:eastAsia="Times New Roman"/>
                <w:sz w:val="20"/>
                <w:szCs w:val="20"/>
                <w:lang w:val="uk-UA" w:eastAsia="ru-RU"/>
              </w:rPr>
            </w:pPr>
          </w:p>
          <w:p w:rsidR="00DA2746" w:rsidRPr="00DA2746" w:rsidRDefault="00DA2746" w:rsidP="008B43B5">
            <w:pPr>
              <w:rPr>
                <w:b/>
                <w:sz w:val="20"/>
                <w:szCs w:val="20"/>
                <w:lang w:val="uk-UA"/>
              </w:rPr>
            </w:pPr>
            <w:r w:rsidRPr="00DA2746">
              <w:rPr>
                <w:rFonts w:eastAsia="Times New Roman"/>
                <w:sz w:val="20"/>
                <w:szCs w:val="20"/>
                <w:lang w:val="uk-UA" w:eastAsia="ru-RU"/>
              </w:rPr>
              <w:t xml:space="preserve">6. У разі зникнення потреби в отриманні послуги або відмови споживача від користування послугою виконавця/виробника споживач має право розірвати договір у порядку, встановленому </w:t>
            </w:r>
            <w:r w:rsidRPr="00DA2746">
              <w:rPr>
                <w:rFonts w:eastAsia="Times New Roman"/>
                <w:b/>
                <w:sz w:val="20"/>
                <w:szCs w:val="20"/>
                <w:lang w:val="uk-UA" w:eastAsia="ru-RU"/>
              </w:rPr>
              <w:t>законодавством.</w:t>
            </w:r>
          </w:p>
        </w:tc>
        <w:tc>
          <w:tcPr>
            <w:tcW w:w="5245" w:type="dxa"/>
          </w:tcPr>
          <w:p w:rsidR="00DA2746" w:rsidRPr="00DA2746" w:rsidRDefault="00DA2746" w:rsidP="00746601">
            <w:pPr>
              <w:rPr>
                <w:sz w:val="20"/>
                <w:szCs w:val="20"/>
                <w:lang w:val="uk-UA"/>
              </w:rPr>
            </w:pPr>
          </w:p>
        </w:tc>
      </w:tr>
      <w:tr w:rsidR="00DA2746" w:rsidRPr="00DA2746" w:rsidTr="00DA2746">
        <w:tc>
          <w:tcPr>
            <w:tcW w:w="10031" w:type="dxa"/>
            <w:gridSpan w:val="2"/>
            <w:shd w:val="clear" w:color="auto" w:fill="auto"/>
          </w:tcPr>
          <w:p w:rsidR="00DA2746" w:rsidRPr="00DA2746" w:rsidRDefault="00DA2746" w:rsidP="009F269E">
            <w:pPr>
              <w:jc w:val="center"/>
              <w:rPr>
                <w:rFonts w:eastAsia="Times New Roman"/>
                <w:b/>
                <w:sz w:val="20"/>
                <w:szCs w:val="20"/>
                <w:lang w:val="uk-UA" w:eastAsia="ru-RU"/>
              </w:rPr>
            </w:pPr>
            <w:r w:rsidRPr="00DA2746">
              <w:rPr>
                <w:b/>
                <w:sz w:val="20"/>
                <w:szCs w:val="20"/>
                <w:lang w:val="uk-UA"/>
              </w:rPr>
              <w:t>Зміни до Закону України «Про засади функціонування ринку природного газу»</w:t>
            </w:r>
          </w:p>
        </w:tc>
        <w:tc>
          <w:tcPr>
            <w:tcW w:w="5245" w:type="dxa"/>
          </w:tcPr>
          <w:p w:rsidR="00DA2746" w:rsidRPr="00DA2746" w:rsidRDefault="00DA2746" w:rsidP="009F269E">
            <w:pPr>
              <w:jc w:val="center"/>
              <w:rPr>
                <w:b/>
                <w:sz w:val="20"/>
                <w:szCs w:val="20"/>
                <w:lang w:val="uk-UA"/>
              </w:rPr>
            </w:pPr>
          </w:p>
        </w:tc>
      </w:tr>
      <w:tr w:rsidR="00DA2746" w:rsidRPr="00DA2746" w:rsidTr="00DA2746">
        <w:tc>
          <w:tcPr>
            <w:tcW w:w="4786" w:type="dxa"/>
            <w:shd w:val="clear" w:color="auto" w:fill="auto"/>
          </w:tcPr>
          <w:p w:rsidR="00DA2746" w:rsidRPr="00DA2746" w:rsidRDefault="00DA2746" w:rsidP="00746601">
            <w:pPr>
              <w:rPr>
                <w:sz w:val="20"/>
                <w:szCs w:val="20"/>
                <w:lang w:val="uk-UA"/>
              </w:rPr>
            </w:pPr>
            <w:r w:rsidRPr="00DA2746">
              <w:rPr>
                <w:sz w:val="20"/>
                <w:szCs w:val="20"/>
                <w:lang w:val="uk-UA"/>
              </w:rPr>
              <w:t>Стаття 23. Відповідальність за порушення законодавства з питань функціонування ринку природного газу</w:t>
            </w:r>
          </w:p>
          <w:p w:rsidR="00DA2746" w:rsidRPr="00DA2746" w:rsidRDefault="00DA2746" w:rsidP="00746601">
            <w:pPr>
              <w:rPr>
                <w:sz w:val="20"/>
                <w:szCs w:val="20"/>
                <w:lang w:val="uk-UA"/>
              </w:rPr>
            </w:pPr>
            <w:r w:rsidRPr="00DA2746">
              <w:rPr>
                <w:sz w:val="20"/>
                <w:szCs w:val="20"/>
                <w:lang w:val="uk-UA"/>
              </w:rPr>
              <w:t>(...)</w:t>
            </w:r>
          </w:p>
          <w:p w:rsidR="00DA2746" w:rsidRPr="00DA2746" w:rsidRDefault="00DA2746" w:rsidP="00746601">
            <w:pPr>
              <w:rPr>
                <w:sz w:val="20"/>
                <w:szCs w:val="20"/>
                <w:lang w:val="uk-UA"/>
              </w:rPr>
            </w:pPr>
            <w:r w:rsidRPr="00DA2746">
              <w:rPr>
                <w:sz w:val="20"/>
                <w:szCs w:val="20"/>
                <w:lang w:val="uk-UA"/>
              </w:rPr>
              <w:t>5. Суб'єкти господарювання несуть відповідальність за правопорушення на ринку природного газу.</w:t>
            </w:r>
          </w:p>
          <w:p w:rsidR="00DA2746" w:rsidRPr="00DA2746" w:rsidRDefault="00DA2746" w:rsidP="00746601">
            <w:pPr>
              <w:rPr>
                <w:sz w:val="20"/>
                <w:szCs w:val="20"/>
                <w:lang w:val="uk-UA"/>
              </w:rPr>
            </w:pPr>
          </w:p>
          <w:p w:rsidR="00DA2746" w:rsidRPr="00DA2746" w:rsidRDefault="00DA2746" w:rsidP="00746601">
            <w:pPr>
              <w:rPr>
                <w:sz w:val="20"/>
                <w:szCs w:val="20"/>
                <w:lang w:val="uk-UA"/>
              </w:rPr>
            </w:pPr>
            <w:r w:rsidRPr="00DA2746">
              <w:rPr>
                <w:sz w:val="20"/>
                <w:szCs w:val="20"/>
                <w:lang w:val="uk-UA"/>
              </w:rPr>
              <w:t xml:space="preserve">Неподання інформації або подання завідомо недостовірної інформації, передбаченої відповідними ліцензійними умовами провадження певних видів господарської діяльності на ринку природного газу, тягнуть за собою накладення штрафу від ста до десяти тисяч неоподатковуваних мінімумів доходів громадян. </w:t>
            </w:r>
          </w:p>
          <w:p w:rsidR="00DA2746" w:rsidRPr="00DA2746" w:rsidRDefault="00DA2746" w:rsidP="00746601">
            <w:pPr>
              <w:rPr>
                <w:sz w:val="20"/>
                <w:szCs w:val="20"/>
                <w:lang w:val="uk-UA"/>
              </w:rPr>
            </w:pPr>
          </w:p>
          <w:p w:rsidR="00DA2746" w:rsidRPr="00DA2746" w:rsidRDefault="00DA2746" w:rsidP="00746601">
            <w:pPr>
              <w:rPr>
                <w:sz w:val="20"/>
                <w:szCs w:val="20"/>
                <w:lang w:val="uk-UA"/>
              </w:rPr>
            </w:pPr>
            <w:r w:rsidRPr="00DA2746">
              <w:rPr>
                <w:sz w:val="20"/>
                <w:szCs w:val="20"/>
                <w:lang w:val="uk-UA"/>
              </w:rPr>
              <w:t xml:space="preserve">Ухилення від виконання або несвоєчасне виконання рішень національної комісії, що здійснює державне регулювання у сфері енергетики, тягнуть за собою накладення штрафу від п'ятисот до п'ятдесяти тисяч неоподатковуваних мінімумів доходів громадян. </w:t>
            </w: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746601">
            <w:pPr>
              <w:rPr>
                <w:sz w:val="20"/>
                <w:szCs w:val="20"/>
                <w:lang w:val="uk-UA"/>
              </w:rPr>
            </w:pPr>
          </w:p>
          <w:p w:rsidR="00DA2746" w:rsidRPr="00DA2746" w:rsidRDefault="00DA2746" w:rsidP="00231746">
            <w:pPr>
              <w:rPr>
                <w:sz w:val="20"/>
                <w:szCs w:val="20"/>
                <w:lang w:val="uk-UA" w:eastAsia="uk-UA"/>
              </w:rPr>
            </w:pPr>
            <w:r w:rsidRPr="00DA2746">
              <w:rPr>
                <w:sz w:val="20"/>
                <w:szCs w:val="20"/>
                <w:lang w:val="uk-UA" w:eastAsia="uk-UA"/>
              </w:rPr>
              <w:t>Національна комісія, що здійснює державне регулювання у сфері енергетики, на підставі акта перевірки, оформленого в установленому порядку, за наявності порушень, передбачених цією статтею, видає у межах своїх повноважень суб'єктам господарювання постанови про накладення штрафів.</w:t>
            </w:r>
          </w:p>
          <w:p w:rsidR="00DA2746" w:rsidRPr="00DA2746" w:rsidRDefault="00DA2746" w:rsidP="00231746">
            <w:pPr>
              <w:rPr>
                <w:sz w:val="20"/>
                <w:szCs w:val="20"/>
                <w:lang w:val="uk-UA"/>
              </w:rPr>
            </w:pPr>
            <w:r w:rsidRPr="00DA2746">
              <w:rPr>
                <w:sz w:val="20"/>
                <w:szCs w:val="20"/>
                <w:lang w:val="uk-UA" w:eastAsia="uk-UA"/>
              </w:rPr>
              <w:t>(...)</w:t>
            </w:r>
          </w:p>
        </w:tc>
        <w:tc>
          <w:tcPr>
            <w:tcW w:w="5245" w:type="dxa"/>
            <w:shd w:val="clear" w:color="auto" w:fill="auto"/>
          </w:tcPr>
          <w:p w:rsidR="00DA2746" w:rsidRPr="00DA2746" w:rsidRDefault="00DA2746" w:rsidP="00746601">
            <w:pPr>
              <w:rPr>
                <w:sz w:val="20"/>
                <w:szCs w:val="20"/>
                <w:lang w:val="uk-UA"/>
              </w:rPr>
            </w:pPr>
            <w:r w:rsidRPr="00DA2746">
              <w:rPr>
                <w:sz w:val="20"/>
                <w:szCs w:val="20"/>
                <w:lang w:val="uk-UA"/>
              </w:rPr>
              <w:lastRenderedPageBreak/>
              <w:t>Стаття 23. Відповідальність за порушення законодавства з питань функціонування ринку природного газу</w:t>
            </w:r>
          </w:p>
          <w:p w:rsidR="00DA2746" w:rsidRPr="00DA2746" w:rsidRDefault="00DA2746" w:rsidP="00231746">
            <w:pPr>
              <w:rPr>
                <w:sz w:val="20"/>
                <w:szCs w:val="20"/>
                <w:lang w:val="uk-UA"/>
              </w:rPr>
            </w:pPr>
            <w:r w:rsidRPr="00DA2746">
              <w:rPr>
                <w:sz w:val="20"/>
                <w:szCs w:val="20"/>
                <w:lang w:val="uk-UA"/>
              </w:rPr>
              <w:t>(...)</w:t>
            </w:r>
          </w:p>
          <w:p w:rsidR="00DA2746" w:rsidRPr="00DA2746" w:rsidRDefault="00DA2746" w:rsidP="00746601">
            <w:pPr>
              <w:rPr>
                <w:sz w:val="20"/>
                <w:szCs w:val="20"/>
                <w:lang w:val="uk-UA"/>
              </w:rPr>
            </w:pPr>
            <w:r w:rsidRPr="00DA2746">
              <w:rPr>
                <w:sz w:val="20"/>
                <w:szCs w:val="20"/>
                <w:lang w:val="uk-UA"/>
              </w:rPr>
              <w:t>5. Суб'єкти господарювання несуть відповідальність за правопорушення на ринку природного газу.</w:t>
            </w:r>
          </w:p>
          <w:p w:rsidR="00DA2746" w:rsidRPr="00DA2746" w:rsidRDefault="00DA2746" w:rsidP="00746601">
            <w:pPr>
              <w:rPr>
                <w:sz w:val="20"/>
                <w:szCs w:val="20"/>
                <w:lang w:val="uk-UA"/>
              </w:rPr>
            </w:pPr>
          </w:p>
          <w:p w:rsidR="00DA2746" w:rsidRPr="00DA2746" w:rsidRDefault="00DA2746" w:rsidP="00746601">
            <w:pPr>
              <w:rPr>
                <w:sz w:val="20"/>
                <w:szCs w:val="20"/>
                <w:lang w:val="uk-UA"/>
              </w:rPr>
            </w:pPr>
            <w:r w:rsidRPr="00DA2746">
              <w:rPr>
                <w:sz w:val="20"/>
                <w:szCs w:val="20"/>
                <w:lang w:val="uk-UA"/>
              </w:rPr>
              <w:t xml:space="preserve">Неподання інформації або подання завідомо недостовірної інформації, передбаченої відповідними ліцензійними умовами провадження певних видів господарської діяльності на ринку природного газу, тягнуть за собою накладення штрафу від ста до десяти тисяч неоподатковуваних мінімумів доходів громадян. </w:t>
            </w:r>
          </w:p>
          <w:p w:rsidR="00DA2746" w:rsidRPr="00DA2746" w:rsidRDefault="00DA2746" w:rsidP="00746601">
            <w:pPr>
              <w:rPr>
                <w:sz w:val="20"/>
                <w:szCs w:val="20"/>
                <w:lang w:val="uk-UA"/>
              </w:rPr>
            </w:pPr>
          </w:p>
          <w:p w:rsidR="00DA2746" w:rsidRPr="00DA2746" w:rsidRDefault="00DA2746" w:rsidP="00746601">
            <w:pPr>
              <w:rPr>
                <w:sz w:val="20"/>
                <w:szCs w:val="20"/>
                <w:lang w:val="uk-UA"/>
              </w:rPr>
            </w:pPr>
            <w:r w:rsidRPr="00DA2746">
              <w:rPr>
                <w:sz w:val="20"/>
                <w:szCs w:val="20"/>
                <w:lang w:val="uk-UA"/>
              </w:rPr>
              <w:t xml:space="preserve">Ухилення від виконання або несвоєчасне виконання рішень національної комісії, що здійснює державне регулювання у сфері енергетики, тягнуть за собою накладення штрафу від п'ятисот до п'ятдесяти тисяч неоподатковуваних мінімумів доходів громадян. </w:t>
            </w:r>
          </w:p>
          <w:p w:rsidR="00DA2746" w:rsidRPr="00DA2746" w:rsidRDefault="00DA2746" w:rsidP="00746601">
            <w:pPr>
              <w:rPr>
                <w:sz w:val="20"/>
                <w:szCs w:val="20"/>
                <w:lang w:val="uk-UA"/>
              </w:rPr>
            </w:pPr>
          </w:p>
          <w:p w:rsidR="00DA2746" w:rsidRPr="00DA2746" w:rsidRDefault="00DA2746" w:rsidP="00746601">
            <w:pPr>
              <w:rPr>
                <w:b/>
                <w:sz w:val="20"/>
                <w:szCs w:val="20"/>
                <w:lang w:val="uk-UA"/>
              </w:rPr>
            </w:pPr>
            <w:r w:rsidRPr="00DA2746">
              <w:rPr>
                <w:b/>
                <w:sz w:val="20"/>
                <w:szCs w:val="20"/>
                <w:lang w:val="uk-UA"/>
              </w:rPr>
              <w:t xml:space="preserve">Порушення ліцензійних умов в частині видачі технічних умов на підключення об’єктів системи газопостачання, встановлених з порушенням вимог затвердженої в установленому порядку схеми </w:t>
            </w:r>
            <w:r w:rsidRPr="00DA2746">
              <w:rPr>
                <w:b/>
                <w:sz w:val="20"/>
                <w:szCs w:val="20"/>
                <w:lang w:val="uk-UA"/>
              </w:rPr>
              <w:lastRenderedPageBreak/>
              <w:t>теплопостачання населеного пункту тягнуть за собою накладення штрафу від восьми тисяч до десяти тисяч неоподатковуваних мінімумів доходів громадян.</w:t>
            </w:r>
          </w:p>
          <w:p w:rsidR="00DA2746" w:rsidRPr="00DA2746" w:rsidRDefault="00DA2746" w:rsidP="00746601">
            <w:pPr>
              <w:rPr>
                <w:b/>
                <w:sz w:val="20"/>
                <w:szCs w:val="20"/>
                <w:lang w:val="uk-UA"/>
              </w:rPr>
            </w:pPr>
          </w:p>
          <w:p w:rsidR="00DA2746" w:rsidRPr="00DA2746" w:rsidRDefault="00DA2746" w:rsidP="00746601">
            <w:pPr>
              <w:rPr>
                <w:sz w:val="20"/>
                <w:szCs w:val="20"/>
                <w:lang w:val="uk-UA" w:eastAsia="uk-UA"/>
              </w:rPr>
            </w:pPr>
            <w:r w:rsidRPr="00DA2746">
              <w:rPr>
                <w:sz w:val="20"/>
                <w:szCs w:val="20"/>
                <w:lang w:val="uk-UA" w:eastAsia="uk-UA"/>
              </w:rPr>
              <w:t>Національна комісія, що здійснює державне регулювання у сфері енергетики, на підставі акта перевірки, оформленого в установленому порядку, за наявності порушень, передбачених цією статтею, видає у межах своїх повноважень суб'єктам господарювання постанови про накладення штрафів.</w:t>
            </w:r>
          </w:p>
          <w:p w:rsidR="00DA2746" w:rsidRPr="00DA2746" w:rsidRDefault="00DA2746" w:rsidP="00746601">
            <w:pPr>
              <w:rPr>
                <w:b/>
                <w:sz w:val="20"/>
                <w:szCs w:val="20"/>
                <w:lang w:val="uk-UA"/>
              </w:rPr>
            </w:pPr>
            <w:r w:rsidRPr="00DA2746">
              <w:rPr>
                <w:sz w:val="20"/>
                <w:szCs w:val="20"/>
                <w:lang w:val="uk-UA" w:eastAsia="uk-UA"/>
              </w:rPr>
              <w:t xml:space="preserve"> (...)</w:t>
            </w:r>
          </w:p>
        </w:tc>
        <w:tc>
          <w:tcPr>
            <w:tcW w:w="5245" w:type="dxa"/>
          </w:tcPr>
          <w:p w:rsidR="00DA2746" w:rsidRPr="00DA2746" w:rsidRDefault="00DA2746" w:rsidP="00746601">
            <w:pPr>
              <w:rPr>
                <w:sz w:val="20"/>
                <w:szCs w:val="20"/>
                <w:lang w:val="uk-UA"/>
              </w:rPr>
            </w:pPr>
          </w:p>
        </w:tc>
      </w:tr>
    </w:tbl>
    <w:p w:rsidR="00400884" w:rsidRPr="00DA2746" w:rsidRDefault="00400884" w:rsidP="007C105B">
      <w:pPr>
        <w:rPr>
          <w:sz w:val="20"/>
          <w:szCs w:val="20"/>
          <w:lang w:val="uk-UA"/>
        </w:rPr>
      </w:pPr>
    </w:p>
    <w:sectPr w:rsidR="00400884" w:rsidRPr="00DA2746" w:rsidSect="004434E0">
      <w:headerReference w:type="default" r:id="rId10"/>
      <w:pgSz w:w="16838" w:h="11906" w:orient="landscape"/>
      <w:pgMar w:top="495" w:right="678" w:bottom="426" w:left="851" w:header="284"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C8C" w:rsidRDefault="00C94C8C" w:rsidP="00F67955">
      <w:r>
        <w:separator/>
      </w:r>
    </w:p>
  </w:endnote>
  <w:endnote w:type="continuationSeparator" w:id="1">
    <w:p w:rsidR="00C94C8C" w:rsidRDefault="00C94C8C" w:rsidP="00F67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C8C" w:rsidRDefault="00C94C8C" w:rsidP="00F67955">
      <w:r>
        <w:separator/>
      </w:r>
    </w:p>
  </w:footnote>
  <w:footnote w:type="continuationSeparator" w:id="1">
    <w:p w:rsidR="00C94C8C" w:rsidRDefault="00C94C8C" w:rsidP="00F67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C5" w:rsidRPr="004434E0" w:rsidRDefault="00C46179">
    <w:pPr>
      <w:pStyle w:val="a6"/>
      <w:jc w:val="center"/>
      <w:rPr>
        <w:sz w:val="20"/>
        <w:szCs w:val="20"/>
      </w:rPr>
    </w:pPr>
    <w:r w:rsidRPr="004434E0">
      <w:rPr>
        <w:sz w:val="20"/>
        <w:szCs w:val="20"/>
      </w:rPr>
      <w:fldChar w:fldCharType="begin"/>
    </w:r>
    <w:r w:rsidR="00AE7BC5" w:rsidRPr="004434E0">
      <w:rPr>
        <w:sz w:val="20"/>
        <w:szCs w:val="20"/>
      </w:rPr>
      <w:instrText xml:space="preserve"> PAGE   \* MERGEFORMAT </w:instrText>
    </w:r>
    <w:r w:rsidRPr="004434E0">
      <w:rPr>
        <w:sz w:val="20"/>
        <w:szCs w:val="20"/>
      </w:rPr>
      <w:fldChar w:fldCharType="separate"/>
    </w:r>
    <w:r w:rsidR="00E56096">
      <w:rPr>
        <w:noProof/>
        <w:sz w:val="20"/>
        <w:szCs w:val="20"/>
      </w:rPr>
      <w:t>3</w:t>
    </w:r>
    <w:r w:rsidRPr="004434E0">
      <w:rPr>
        <w:noProof/>
        <w:sz w:val="20"/>
        <w:szCs w:val="20"/>
      </w:rPr>
      <w:fldChar w:fldCharType="end"/>
    </w:r>
  </w:p>
  <w:p w:rsidR="00AE7BC5" w:rsidRDefault="00AE7B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00DF"/>
    <w:multiLevelType w:val="hybridMultilevel"/>
    <w:tmpl w:val="1916A4CE"/>
    <w:lvl w:ilvl="0" w:tplc="668EC29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66697"/>
    <w:multiLevelType w:val="hybridMultilevel"/>
    <w:tmpl w:val="5E3CA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1387F"/>
    <w:multiLevelType w:val="hybridMultilevel"/>
    <w:tmpl w:val="1916A4CE"/>
    <w:lvl w:ilvl="0" w:tplc="668EC29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02FA0"/>
    <w:rsid w:val="000070CA"/>
    <w:rsid w:val="00017704"/>
    <w:rsid w:val="0001793C"/>
    <w:rsid w:val="000201D3"/>
    <w:rsid w:val="00021513"/>
    <w:rsid w:val="000230D0"/>
    <w:rsid w:val="000248EE"/>
    <w:rsid w:val="00031A48"/>
    <w:rsid w:val="00032102"/>
    <w:rsid w:val="00092C4D"/>
    <w:rsid w:val="000A22F0"/>
    <w:rsid w:val="000A4C04"/>
    <w:rsid w:val="000B4489"/>
    <w:rsid w:val="000B5E57"/>
    <w:rsid w:val="000C4DD5"/>
    <w:rsid w:val="000C7209"/>
    <w:rsid w:val="000E5C07"/>
    <w:rsid w:val="001066DC"/>
    <w:rsid w:val="00114B9F"/>
    <w:rsid w:val="00116164"/>
    <w:rsid w:val="00120CD8"/>
    <w:rsid w:val="00121D3A"/>
    <w:rsid w:val="00130599"/>
    <w:rsid w:val="00144597"/>
    <w:rsid w:val="00154D35"/>
    <w:rsid w:val="0016398D"/>
    <w:rsid w:val="00174D70"/>
    <w:rsid w:val="00185089"/>
    <w:rsid w:val="0018669D"/>
    <w:rsid w:val="001959DE"/>
    <w:rsid w:val="001A0589"/>
    <w:rsid w:val="001A6045"/>
    <w:rsid w:val="001B12C0"/>
    <w:rsid w:val="001D198C"/>
    <w:rsid w:val="001D6386"/>
    <w:rsid w:val="001F3248"/>
    <w:rsid w:val="002069F4"/>
    <w:rsid w:val="0021350B"/>
    <w:rsid w:val="00214AA8"/>
    <w:rsid w:val="00217145"/>
    <w:rsid w:val="002254E2"/>
    <w:rsid w:val="00231746"/>
    <w:rsid w:val="0027434C"/>
    <w:rsid w:val="00276E9C"/>
    <w:rsid w:val="002815BF"/>
    <w:rsid w:val="002901D6"/>
    <w:rsid w:val="002D11ED"/>
    <w:rsid w:val="002E03D2"/>
    <w:rsid w:val="002E4585"/>
    <w:rsid w:val="002F70A7"/>
    <w:rsid w:val="00325942"/>
    <w:rsid w:val="003303BE"/>
    <w:rsid w:val="00337B24"/>
    <w:rsid w:val="00346002"/>
    <w:rsid w:val="00351984"/>
    <w:rsid w:val="00356EB9"/>
    <w:rsid w:val="003625AF"/>
    <w:rsid w:val="003636A5"/>
    <w:rsid w:val="00367EAD"/>
    <w:rsid w:val="00376177"/>
    <w:rsid w:val="00376308"/>
    <w:rsid w:val="00380CDD"/>
    <w:rsid w:val="00382527"/>
    <w:rsid w:val="003846D4"/>
    <w:rsid w:val="00386594"/>
    <w:rsid w:val="00390EFB"/>
    <w:rsid w:val="0039674F"/>
    <w:rsid w:val="003A6D93"/>
    <w:rsid w:val="003B5A23"/>
    <w:rsid w:val="003C05FF"/>
    <w:rsid w:val="003C4F92"/>
    <w:rsid w:val="003D0EA8"/>
    <w:rsid w:val="003E55C4"/>
    <w:rsid w:val="003E6159"/>
    <w:rsid w:val="003E6E78"/>
    <w:rsid w:val="003F626E"/>
    <w:rsid w:val="00400884"/>
    <w:rsid w:val="00417662"/>
    <w:rsid w:val="004176C6"/>
    <w:rsid w:val="004434E0"/>
    <w:rsid w:val="00454957"/>
    <w:rsid w:val="00460759"/>
    <w:rsid w:val="004621C7"/>
    <w:rsid w:val="00471EDD"/>
    <w:rsid w:val="00475725"/>
    <w:rsid w:val="0048120D"/>
    <w:rsid w:val="00485632"/>
    <w:rsid w:val="00496EC2"/>
    <w:rsid w:val="004B1106"/>
    <w:rsid w:val="004F1703"/>
    <w:rsid w:val="004F794C"/>
    <w:rsid w:val="00504B85"/>
    <w:rsid w:val="005146C9"/>
    <w:rsid w:val="00517E33"/>
    <w:rsid w:val="00524D35"/>
    <w:rsid w:val="00530063"/>
    <w:rsid w:val="00543EFB"/>
    <w:rsid w:val="00554A26"/>
    <w:rsid w:val="005720F7"/>
    <w:rsid w:val="00581209"/>
    <w:rsid w:val="005917A4"/>
    <w:rsid w:val="005A5DA7"/>
    <w:rsid w:val="005B6A2C"/>
    <w:rsid w:val="005D3E49"/>
    <w:rsid w:val="005D4E2E"/>
    <w:rsid w:val="005E0720"/>
    <w:rsid w:val="005E4725"/>
    <w:rsid w:val="005E6295"/>
    <w:rsid w:val="005E7F76"/>
    <w:rsid w:val="005F0BCB"/>
    <w:rsid w:val="005F5046"/>
    <w:rsid w:val="006069CD"/>
    <w:rsid w:val="00626492"/>
    <w:rsid w:val="006407A2"/>
    <w:rsid w:val="0065131B"/>
    <w:rsid w:val="00672D24"/>
    <w:rsid w:val="00685292"/>
    <w:rsid w:val="0069275B"/>
    <w:rsid w:val="00692BB1"/>
    <w:rsid w:val="006B15B9"/>
    <w:rsid w:val="006C04C1"/>
    <w:rsid w:val="006C7DB9"/>
    <w:rsid w:val="006D00A4"/>
    <w:rsid w:val="006D361B"/>
    <w:rsid w:val="006D732C"/>
    <w:rsid w:val="00712AF5"/>
    <w:rsid w:val="00715ECA"/>
    <w:rsid w:val="00746601"/>
    <w:rsid w:val="00754CA6"/>
    <w:rsid w:val="0075543E"/>
    <w:rsid w:val="00765929"/>
    <w:rsid w:val="00786673"/>
    <w:rsid w:val="007959F5"/>
    <w:rsid w:val="007B0D81"/>
    <w:rsid w:val="007B64D1"/>
    <w:rsid w:val="007C105B"/>
    <w:rsid w:val="007C198B"/>
    <w:rsid w:val="007F0677"/>
    <w:rsid w:val="007F4F9F"/>
    <w:rsid w:val="007F575C"/>
    <w:rsid w:val="007F58F3"/>
    <w:rsid w:val="008124EB"/>
    <w:rsid w:val="00812934"/>
    <w:rsid w:val="00815EFD"/>
    <w:rsid w:val="00826703"/>
    <w:rsid w:val="00833D00"/>
    <w:rsid w:val="00836912"/>
    <w:rsid w:val="008437AA"/>
    <w:rsid w:val="00851A18"/>
    <w:rsid w:val="0086491D"/>
    <w:rsid w:val="00876C2E"/>
    <w:rsid w:val="008B0E43"/>
    <w:rsid w:val="008B25EA"/>
    <w:rsid w:val="008B3B26"/>
    <w:rsid w:val="008B43B5"/>
    <w:rsid w:val="008D21C2"/>
    <w:rsid w:val="008E34EA"/>
    <w:rsid w:val="008E4341"/>
    <w:rsid w:val="008E55C3"/>
    <w:rsid w:val="008F075B"/>
    <w:rsid w:val="00902FA0"/>
    <w:rsid w:val="00907838"/>
    <w:rsid w:val="00915933"/>
    <w:rsid w:val="00916075"/>
    <w:rsid w:val="00935643"/>
    <w:rsid w:val="00941316"/>
    <w:rsid w:val="00946DBA"/>
    <w:rsid w:val="0095423A"/>
    <w:rsid w:val="009618B7"/>
    <w:rsid w:val="00965C8D"/>
    <w:rsid w:val="0096777F"/>
    <w:rsid w:val="00972151"/>
    <w:rsid w:val="009800EE"/>
    <w:rsid w:val="00986E49"/>
    <w:rsid w:val="009A59B6"/>
    <w:rsid w:val="009C56B5"/>
    <w:rsid w:val="009D24EC"/>
    <w:rsid w:val="009E1613"/>
    <w:rsid w:val="009E1BB4"/>
    <w:rsid w:val="009E5A0F"/>
    <w:rsid w:val="009F269E"/>
    <w:rsid w:val="00A13D91"/>
    <w:rsid w:val="00A249D4"/>
    <w:rsid w:val="00A274C7"/>
    <w:rsid w:val="00A43A2D"/>
    <w:rsid w:val="00A57514"/>
    <w:rsid w:val="00A579D1"/>
    <w:rsid w:val="00A60257"/>
    <w:rsid w:val="00A71B50"/>
    <w:rsid w:val="00A72241"/>
    <w:rsid w:val="00A82D3C"/>
    <w:rsid w:val="00AA6773"/>
    <w:rsid w:val="00AB53B3"/>
    <w:rsid w:val="00AC7757"/>
    <w:rsid w:val="00AD21AA"/>
    <w:rsid w:val="00AE352D"/>
    <w:rsid w:val="00AE7BC5"/>
    <w:rsid w:val="00AF1C10"/>
    <w:rsid w:val="00AF1C4D"/>
    <w:rsid w:val="00AF3AA4"/>
    <w:rsid w:val="00B066ED"/>
    <w:rsid w:val="00B10A69"/>
    <w:rsid w:val="00B10D38"/>
    <w:rsid w:val="00B226B1"/>
    <w:rsid w:val="00B343F8"/>
    <w:rsid w:val="00B50768"/>
    <w:rsid w:val="00B51AB1"/>
    <w:rsid w:val="00B64C3C"/>
    <w:rsid w:val="00B66143"/>
    <w:rsid w:val="00B7380C"/>
    <w:rsid w:val="00B82291"/>
    <w:rsid w:val="00B86472"/>
    <w:rsid w:val="00B9797A"/>
    <w:rsid w:val="00BA2296"/>
    <w:rsid w:val="00BD5594"/>
    <w:rsid w:val="00C06449"/>
    <w:rsid w:val="00C235E8"/>
    <w:rsid w:val="00C24587"/>
    <w:rsid w:val="00C27BF7"/>
    <w:rsid w:val="00C333D1"/>
    <w:rsid w:val="00C46179"/>
    <w:rsid w:val="00C51888"/>
    <w:rsid w:val="00C55B23"/>
    <w:rsid w:val="00C6298E"/>
    <w:rsid w:val="00C7523B"/>
    <w:rsid w:val="00C77809"/>
    <w:rsid w:val="00C77E45"/>
    <w:rsid w:val="00C92F95"/>
    <w:rsid w:val="00C94C8C"/>
    <w:rsid w:val="00CA1F58"/>
    <w:rsid w:val="00CB012E"/>
    <w:rsid w:val="00CD4FBB"/>
    <w:rsid w:val="00CF6CE5"/>
    <w:rsid w:val="00D261CF"/>
    <w:rsid w:val="00D3793F"/>
    <w:rsid w:val="00D5094A"/>
    <w:rsid w:val="00D53446"/>
    <w:rsid w:val="00D547A1"/>
    <w:rsid w:val="00D61FF6"/>
    <w:rsid w:val="00D6560A"/>
    <w:rsid w:val="00D67A54"/>
    <w:rsid w:val="00D811D0"/>
    <w:rsid w:val="00DA2746"/>
    <w:rsid w:val="00DA6081"/>
    <w:rsid w:val="00DD2A46"/>
    <w:rsid w:val="00DD3644"/>
    <w:rsid w:val="00DD4139"/>
    <w:rsid w:val="00DE1AA7"/>
    <w:rsid w:val="00DE48EF"/>
    <w:rsid w:val="00E06001"/>
    <w:rsid w:val="00E15DDB"/>
    <w:rsid w:val="00E3112C"/>
    <w:rsid w:val="00E52000"/>
    <w:rsid w:val="00E56096"/>
    <w:rsid w:val="00E65442"/>
    <w:rsid w:val="00E768F4"/>
    <w:rsid w:val="00E81785"/>
    <w:rsid w:val="00E8500C"/>
    <w:rsid w:val="00E9188B"/>
    <w:rsid w:val="00EB09EA"/>
    <w:rsid w:val="00EC5111"/>
    <w:rsid w:val="00EE3A6F"/>
    <w:rsid w:val="00EF5E50"/>
    <w:rsid w:val="00F00EDC"/>
    <w:rsid w:val="00F01DE4"/>
    <w:rsid w:val="00F13C36"/>
    <w:rsid w:val="00F148C0"/>
    <w:rsid w:val="00F218ED"/>
    <w:rsid w:val="00F26669"/>
    <w:rsid w:val="00F30EA0"/>
    <w:rsid w:val="00F312E9"/>
    <w:rsid w:val="00F6712F"/>
    <w:rsid w:val="00F67955"/>
    <w:rsid w:val="00F84466"/>
    <w:rsid w:val="00F87B14"/>
    <w:rsid w:val="00F9233F"/>
    <w:rsid w:val="00FE79BD"/>
    <w:rsid w:val="00FF2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601"/>
    <w:pPr>
      <w:jc w:val="both"/>
    </w:pPr>
    <w:rPr>
      <w:sz w:val="28"/>
      <w:szCs w:val="22"/>
      <w:lang w:val="ru-RU" w:eastAsia="en-US"/>
    </w:rPr>
  </w:style>
  <w:style w:type="paragraph" w:styleId="1">
    <w:name w:val="heading 1"/>
    <w:basedOn w:val="a"/>
    <w:next w:val="a"/>
    <w:link w:val="10"/>
    <w:uiPriority w:val="99"/>
    <w:qFormat/>
    <w:rsid w:val="003B5A23"/>
    <w:pPr>
      <w:keepNext/>
      <w:jc w:val="center"/>
      <w:outlineLvl w:val="0"/>
    </w:pPr>
    <w:rPr>
      <w:rFonts w:eastAsia="Tahoma"/>
      <w:b/>
      <w:bCs/>
      <w:kern w:val="32"/>
      <w:szCs w:val="28"/>
      <w:lang w:val="uk-UA"/>
    </w:rPr>
  </w:style>
  <w:style w:type="paragraph" w:styleId="2">
    <w:name w:val="heading 2"/>
    <w:basedOn w:val="a"/>
    <w:next w:val="a"/>
    <w:link w:val="20"/>
    <w:uiPriority w:val="9"/>
    <w:semiHidden/>
    <w:unhideWhenUsed/>
    <w:qFormat/>
    <w:rsid w:val="00765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02FA0"/>
    <w:pPr>
      <w:jc w:val="center"/>
    </w:pPr>
    <w:rPr>
      <w:rFonts w:eastAsia="Times New Roman"/>
      <w:b/>
      <w:bCs/>
      <w:szCs w:val="24"/>
      <w:lang w:val="uk-UA" w:eastAsia="ru-RU"/>
    </w:rPr>
  </w:style>
  <w:style w:type="character" w:customStyle="1" w:styleId="22">
    <w:name w:val="Основной текст 2 Знак"/>
    <w:link w:val="21"/>
    <w:rsid w:val="00902FA0"/>
    <w:rPr>
      <w:rFonts w:eastAsia="Times New Roman" w:cs="Times New Roman"/>
      <w:b/>
      <w:bCs/>
      <w:sz w:val="28"/>
      <w:szCs w:val="24"/>
      <w:lang w:val="uk-UA" w:eastAsia="ru-RU"/>
    </w:rPr>
  </w:style>
  <w:style w:type="paragraph" w:styleId="a3">
    <w:name w:val="Balloon Text"/>
    <w:basedOn w:val="a"/>
    <w:link w:val="a4"/>
    <w:uiPriority w:val="99"/>
    <w:semiHidden/>
    <w:unhideWhenUsed/>
    <w:rsid w:val="00902FA0"/>
    <w:rPr>
      <w:rFonts w:ascii="Tahoma" w:hAnsi="Tahoma"/>
      <w:sz w:val="16"/>
      <w:szCs w:val="16"/>
    </w:rPr>
  </w:style>
  <w:style w:type="character" w:customStyle="1" w:styleId="a4">
    <w:name w:val="Текст выноски Знак"/>
    <w:link w:val="a3"/>
    <w:uiPriority w:val="99"/>
    <w:semiHidden/>
    <w:rsid w:val="00902FA0"/>
    <w:rPr>
      <w:rFonts w:ascii="Tahoma" w:hAnsi="Tahoma" w:cs="Tahoma"/>
      <w:sz w:val="16"/>
      <w:szCs w:val="16"/>
    </w:rPr>
  </w:style>
  <w:style w:type="table" w:styleId="a5">
    <w:name w:val="Table Grid"/>
    <w:basedOn w:val="a1"/>
    <w:uiPriority w:val="59"/>
    <w:rsid w:val="00902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902FA0"/>
    <w:pPr>
      <w:tabs>
        <w:tab w:val="center" w:pos="4677"/>
        <w:tab w:val="right" w:pos="9355"/>
      </w:tabs>
    </w:pPr>
  </w:style>
  <w:style w:type="character" w:customStyle="1" w:styleId="a7">
    <w:name w:val="Верхний колонтитул Знак"/>
    <w:basedOn w:val="a0"/>
    <w:link w:val="a6"/>
    <w:uiPriority w:val="99"/>
    <w:rsid w:val="00902FA0"/>
  </w:style>
  <w:style w:type="paragraph" w:styleId="a8">
    <w:name w:val="footer"/>
    <w:basedOn w:val="a"/>
    <w:link w:val="a9"/>
    <w:uiPriority w:val="99"/>
    <w:semiHidden/>
    <w:unhideWhenUsed/>
    <w:rsid w:val="00902FA0"/>
    <w:pPr>
      <w:tabs>
        <w:tab w:val="center" w:pos="4677"/>
        <w:tab w:val="right" w:pos="9355"/>
      </w:tabs>
    </w:pPr>
  </w:style>
  <w:style w:type="character" w:customStyle="1" w:styleId="a9">
    <w:name w:val="Нижний колонтитул Знак"/>
    <w:basedOn w:val="a0"/>
    <w:link w:val="a8"/>
    <w:uiPriority w:val="99"/>
    <w:semiHidden/>
    <w:rsid w:val="00902FA0"/>
  </w:style>
  <w:style w:type="character" w:customStyle="1" w:styleId="10">
    <w:name w:val="Заголовок 1 Знак"/>
    <w:link w:val="1"/>
    <w:uiPriority w:val="99"/>
    <w:rsid w:val="003B5A23"/>
    <w:rPr>
      <w:rFonts w:eastAsia="Tahoma" w:cs="Times New Roman"/>
      <w:b/>
      <w:bCs/>
      <w:kern w:val="32"/>
      <w:sz w:val="28"/>
      <w:szCs w:val="28"/>
      <w:lang w:val="uk-UA"/>
    </w:rPr>
  </w:style>
  <w:style w:type="paragraph" w:styleId="HTML">
    <w:name w:val="HTML Preformatted"/>
    <w:basedOn w:val="a"/>
    <w:link w:val="HTML0"/>
    <w:uiPriority w:val="99"/>
    <w:semiHidden/>
    <w:unhideWhenUsed/>
    <w:rsid w:val="0081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8124EB"/>
    <w:rPr>
      <w:rFonts w:ascii="Courier New" w:eastAsia="Times New Roman" w:hAnsi="Courier New" w:cs="Courier New"/>
      <w:sz w:val="20"/>
      <w:szCs w:val="20"/>
      <w:lang w:eastAsia="ru-RU"/>
    </w:rPr>
  </w:style>
  <w:style w:type="character" w:styleId="aa">
    <w:name w:val="Hyperlink"/>
    <w:uiPriority w:val="99"/>
    <w:unhideWhenUsed/>
    <w:rsid w:val="009E5A0F"/>
    <w:rPr>
      <w:strike w:val="0"/>
      <w:dstrike w:val="0"/>
      <w:color w:val="0260D0"/>
      <w:u w:val="none"/>
      <w:effect w:val="none"/>
    </w:rPr>
  </w:style>
  <w:style w:type="character" w:customStyle="1" w:styleId="20">
    <w:name w:val="Заголовок 2 Знак"/>
    <w:basedOn w:val="a0"/>
    <w:link w:val="2"/>
    <w:uiPriority w:val="9"/>
    <w:semiHidden/>
    <w:rsid w:val="00765929"/>
    <w:rPr>
      <w:rFonts w:asciiTheme="majorHAnsi" w:eastAsiaTheme="majorEastAsia" w:hAnsiTheme="majorHAnsi" w:cstheme="majorBidi"/>
      <w:b/>
      <w:bCs/>
      <w:color w:val="4F81BD" w:themeColor="accent1"/>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191650499">
      <w:bodyDiv w:val="1"/>
      <w:marLeft w:val="0"/>
      <w:marRight w:val="0"/>
      <w:marTop w:val="0"/>
      <w:marBottom w:val="0"/>
      <w:divBdr>
        <w:top w:val="none" w:sz="0" w:space="0" w:color="auto"/>
        <w:left w:val="none" w:sz="0" w:space="0" w:color="auto"/>
        <w:bottom w:val="none" w:sz="0" w:space="0" w:color="auto"/>
        <w:right w:val="none" w:sz="0" w:space="0" w:color="auto"/>
      </w:divBdr>
    </w:div>
    <w:div w:id="200559285">
      <w:bodyDiv w:val="1"/>
      <w:marLeft w:val="0"/>
      <w:marRight w:val="0"/>
      <w:marTop w:val="0"/>
      <w:marBottom w:val="0"/>
      <w:divBdr>
        <w:top w:val="none" w:sz="0" w:space="0" w:color="auto"/>
        <w:left w:val="none" w:sz="0" w:space="0" w:color="auto"/>
        <w:bottom w:val="none" w:sz="0" w:space="0" w:color="auto"/>
        <w:right w:val="none" w:sz="0" w:space="0" w:color="auto"/>
      </w:divBdr>
    </w:div>
    <w:div w:id="213464883">
      <w:bodyDiv w:val="1"/>
      <w:marLeft w:val="0"/>
      <w:marRight w:val="0"/>
      <w:marTop w:val="0"/>
      <w:marBottom w:val="0"/>
      <w:divBdr>
        <w:top w:val="none" w:sz="0" w:space="0" w:color="auto"/>
        <w:left w:val="none" w:sz="0" w:space="0" w:color="auto"/>
        <w:bottom w:val="none" w:sz="0" w:space="0" w:color="auto"/>
        <w:right w:val="none" w:sz="0" w:space="0" w:color="auto"/>
      </w:divBdr>
    </w:div>
    <w:div w:id="239750247">
      <w:bodyDiv w:val="1"/>
      <w:marLeft w:val="0"/>
      <w:marRight w:val="0"/>
      <w:marTop w:val="0"/>
      <w:marBottom w:val="0"/>
      <w:divBdr>
        <w:top w:val="none" w:sz="0" w:space="0" w:color="auto"/>
        <w:left w:val="none" w:sz="0" w:space="0" w:color="auto"/>
        <w:bottom w:val="none" w:sz="0" w:space="0" w:color="auto"/>
        <w:right w:val="none" w:sz="0" w:space="0" w:color="auto"/>
      </w:divBdr>
    </w:div>
    <w:div w:id="358940849">
      <w:bodyDiv w:val="1"/>
      <w:marLeft w:val="0"/>
      <w:marRight w:val="0"/>
      <w:marTop w:val="0"/>
      <w:marBottom w:val="0"/>
      <w:divBdr>
        <w:top w:val="none" w:sz="0" w:space="0" w:color="auto"/>
        <w:left w:val="none" w:sz="0" w:space="0" w:color="auto"/>
        <w:bottom w:val="none" w:sz="0" w:space="0" w:color="auto"/>
        <w:right w:val="none" w:sz="0" w:space="0" w:color="auto"/>
      </w:divBdr>
    </w:div>
    <w:div w:id="829907346">
      <w:bodyDiv w:val="1"/>
      <w:marLeft w:val="0"/>
      <w:marRight w:val="0"/>
      <w:marTop w:val="0"/>
      <w:marBottom w:val="0"/>
      <w:divBdr>
        <w:top w:val="none" w:sz="0" w:space="0" w:color="auto"/>
        <w:left w:val="none" w:sz="0" w:space="0" w:color="auto"/>
        <w:bottom w:val="none" w:sz="0" w:space="0" w:color="auto"/>
        <w:right w:val="none" w:sz="0" w:space="0" w:color="auto"/>
      </w:divBdr>
    </w:div>
    <w:div w:id="16693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A%D0%BE%D1%82%D0%B5%D0%B4%D0%B6&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ndex.php?title=%D0%9A%D0%BE%D1%82%D0%B5%D0%B4%D0%B6&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1FF3-8C8E-4CC3-B139-CF9FE9FB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6410</Words>
  <Characters>36543</Characters>
  <Application>Microsoft Office Word</Application>
  <DocSecurity>0</DocSecurity>
  <Lines>304</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Microsoft</Company>
  <LinksUpToDate>false</LinksUpToDate>
  <CharactersWithSpaces>42868</CharactersWithSpaces>
  <SharedDoc>false</SharedDoc>
  <HLinks>
    <vt:vector size="12" baseType="variant">
      <vt:variant>
        <vt:i4>1638486</vt:i4>
      </vt:variant>
      <vt:variant>
        <vt:i4>3</vt:i4>
      </vt:variant>
      <vt:variant>
        <vt:i4>0</vt:i4>
      </vt:variant>
      <vt:variant>
        <vt:i4>5</vt:i4>
      </vt:variant>
      <vt:variant>
        <vt:lpwstr>http://uk.wikipedia.org/w/index.php?title=%D0%9A%D0%BE%D1%82%D0%B5%D0%B4%D0%B6&amp;action=edit&amp;redlink=1</vt:lpwstr>
      </vt:variant>
      <vt:variant>
        <vt:lpwstr/>
      </vt:variant>
      <vt:variant>
        <vt:i4>1638486</vt:i4>
      </vt:variant>
      <vt:variant>
        <vt:i4>0</vt:i4>
      </vt:variant>
      <vt:variant>
        <vt:i4>0</vt:i4>
      </vt:variant>
      <vt:variant>
        <vt:i4>5</vt:i4>
      </vt:variant>
      <vt:variant>
        <vt:lpwstr>http://uk.wikipedia.org/w/index.php?title=%D0%9A%D0%BE%D1%82%D0%B5%D0%B4%D0%B6&amp;action=edit&amp;redlink=1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Admin</dc:creator>
  <cp:lastModifiedBy>User</cp:lastModifiedBy>
  <cp:revision>2</cp:revision>
  <cp:lastPrinted>2012-07-23T11:35:00Z</cp:lastPrinted>
  <dcterms:created xsi:type="dcterms:W3CDTF">2012-07-25T08:16:00Z</dcterms:created>
  <dcterms:modified xsi:type="dcterms:W3CDTF">2012-07-25T08:16:00Z</dcterms:modified>
</cp:coreProperties>
</file>